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0C82E" w14:textId="428DF403" w:rsidR="00547E23" w:rsidRPr="002F06BC" w:rsidRDefault="00302247" w:rsidP="00302247">
      <w:pPr>
        <w:spacing w:before="0"/>
        <w:ind w:right="57"/>
        <w:contextualSpacing/>
        <w:jc w:val="right"/>
        <w:rPr>
          <w:rFonts w:ascii="Times New Roman" w:hAnsi="Times New Roman"/>
          <w:bCs/>
          <w:sz w:val="24"/>
          <w:szCs w:val="24"/>
        </w:rPr>
      </w:pPr>
      <w:r w:rsidRPr="002F06BC">
        <w:rPr>
          <w:rFonts w:ascii="Times New Roman" w:hAnsi="Times New Roman"/>
          <w:bCs/>
          <w:sz w:val="24"/>
          <w:szCs w:val="24"/>
        </w:rPr>
        <w:t>APSTIPRINU</w:t>
      </w:r>
    </w:p>
    <w:p w14:paraId="045B5B53" w14:textId="769975B1" w:rsidR="00302247" w:rsidRPr="002F06BC" w:rsidRDefault="00302247" w:rsidP="00302247">
      <w:pPr>
        <w:spacing w:before="0"/>
        <w:ind w:right="57"/>
        <w:contextualSpacing/>
        <w:jc w:val="right"/>
        <w:rPr>
          <w:rFonts w:ascii="Times New Roman" w:hAnsi="Times New Roman"/>
          <w:bCs/>
          <w:sz w:val="24"/>
          <w:szCs w:val="24"/>
        </w:rPr>
      </w:pPr>
      <w:r w:rsidRPr="002F06BC">
        <w:rPr>
          <w:rFonts w:ascii="Times New Roman" w:hAnsi="Times New Roman"/>
          <w:bCs/>
          <w:sz w:val="24"/>
          <w:szCs w:val="24"/>
        </w:rPr>
        <w:t>Kusas pamatskolas</w:t>
      </w:r>
    </w:p>
    <w:p w14:paraId="0CB9208B" w14:textId="639C6C37" w:rsidR="00302247" w:rsidRPr="002F06BC" w:rsidRDefault="00302247" w:rsidP="00302247">
      <w:pPr>
        <w:spacing w:before="0"/>
        <w:ind w:right="57"/>
        <w:contextualSpacing/>
        <w:jc w:val="right"/>
        <w:rPr>
          <w:rFonts w:ascii="Times New Roman" w:hAnsi="Times New Roman"/>
          <w:bCs/>
          <w:sz w:val="24"/>
          <w:szCs w:val="24"/>
        </w:rPr>
      </w:pPr>
      <w:r w:rsidRPr="002F06BC">
        <w:rPr>
          <w:rFonts w:ascii="Times New Roman" w:hAnsi="Times New Roman"/>
          <w:bCs/>
          <w:sz w:val="24"/>
          <w:szCs w:val="24"/>
        </w:rPr>
        <w:t>direktora p.i. Inese Skraustiņa</w:t>
      </w:r>
    </w:p>
    <w:p w14:paraId="2008E3F0" w14:textId="3159D2ED" w:rsidR="00302247" w:rsidRPr="002F06BC" w:rsidRDefault="00EB79E1" w:rsidP="00302247">
      <w:pPr>
        <w:spacing w:before="0"/>
        <w:ind w:right="57"/>
        <w:contextualSpacing/>
        <w:jc w:val="right"/>
        <w:rPr>
          <w:rFonts w:ascii="Times New Roman" w:hAnsi="Times New Roman"/>
          <w:bCs/>
          <w:i/>
          <w:iCs/>
          <w:sz w:val="24"/>
          <w:szCs w:val="24"/>
        </w:rPr>
      </w:pPr>
      <w:r>
        <w:rPr>
          <w:rFonts w:ascii="Times New Roman" w:hAnsi="Times New Roman"/>
          <w:bCs/>
          <w:i/>
          <w:iCs/>
          <w:sz w:val="24"/>
          <w:szCs w:val="24"/>
        </w:rPr>
        <w:t>(d</w:t>
      </w:r>
      <w:r w:rsidR="00302247" w:rsidRPr="002F06BC">
        <w:rPr>
          <w:rFonts w:ascii="Times New Roman" w:hAnsi="Times New Roman"/>
          <w:bCs/>
          <w:i/>
          <w:iCs/>
          <w:sz w:val="24"/>
          <w:szCs w:val="24"/>
        </w:rPr>
        <w:t>atums skatāms elektroniskā paraksta laika zīmogā</w:t>
      </w:r>
      <w:r>
        <w:rPr>
          <w:rFonts w:ascii="Times New Roman" w:hAnsi="Times New Roman"/>
          <w:bCs/>
          <w:i/>
          <w:iCs/>
          <w:sz w:val="24"/>
          <w:szCs w:val="24"/>
        </w:rPr>
        <w:t>)</w:t>
      </w:r>
    </w:p>
    <w:p w14:paraId="288C5911" w14:textId="77777777" w:rsidR="00547E23" w:rsidRPr="002F06BC" w:rsidRDefault="00547E23" w:rsidP="00302247">
      <w:pPr>
        <w:spacing w:before="0"/>
        <w:ind w:right="57"/>
        <w:contextualSpacing/>
        <w:jc w:val="center"/>
        <w:rPr>
          <w:rFonts w:ascii="Times New Roman" w:hAnsi="Times New Roman"/>
          <w:bCs/>
          <w:sz w:val="24"/>
          <w:szCs w:val="24"/>
        </w:rPr>
      </w:pPr>
    </w:p>
    <w:p w14:paraId="2B41982D" w14:textId="77777777" w:rsidR="00426115" w:rsidRPr="002F06BC" w:rsidRDefault="00426115" w:rsidP="00302247">
      <w:pPr>
        <w:spacing w:before="0"/>
        <w:ind w:right="57"/>
        <w:contextualSpacing/>
        <w:jc w:val="center"/>
        <w:rPr>
          <w:rFonts w:ascii="Times New Roman" w:hAnsi="Times New Roman"/>
          <w:b/>
          <w:sz w:val="24"/>
          <w:szCs w:val="24"/>
        </w:rPr>
      </w:pPr>
    </w:p>
    <w:p w14:paraId="0E77B644" w14:textId="77777777" w:rsidR="00426115" w:rsidRPr="002F06BC" w:rsidRDefault="00426115" w:rsidP="00302247">
      <w:pPr>
        <w:spacing w:before="0"/>
        <w:ind w:right="57"/>
        <w:contextualSpacing/>
        <w:jc w:val="center"/>
        <w:rPr>
          <w:rFonts w:ascii="Times New Roman" w:hAnsi="Times New Roman"/>
          <w:b/>
          <w:sz w:val="24"/>
          <w:szCs w:val="24"/>
        </w:rPr>
      </w:pPr>
    </w:p>
    <w:p w14:paraId="2197FFDC" w14:textId="77777777" w:rsidR="00426115" w:rsidRPr="002F06BC" w:rsidRDefault="00426115" w:rsidP="00302247">
      <w:pPr>
        <w:spacing w:before="0"/>
        <w:ind w:right="57"/>
        <w:contextualSpacing/>
        <w:jc w:val="center"/>
        <w:rPr>
          <w:rFonts w:ascii="Times New Roman" w:hAnsi="Times New Roman"/>
          <w:b/>
          <w:sz w:val="24"/>
          <w:szCs w:val="24"/>
        </w:rPr>
      </w:pPr>
    </w:p>
    <w:p w14:paraId="5F3F5464" w14:textId="77777777" w:rsidR="00426115" w:rsidRPr="002F06BC" w:rsidRDefault="00426115" w:rsidP="00302247">
      <w:pPr>
        <w:spacing w:before="0"/>
        <w:ind w:right="57"/>
        <w:contextualSpacing/>
        <w:jc w:val="center"/>
        <w:rPr>
          <w:rFonts w:ascii="Times New Roman" w:hAnsi="Times New Roman"/>
          <w:b/>
          <w:sz w:val="24"/>
          <w:szCs w:val="24"/>
        </w:rPr>
      </w:pPr>
    </w:p>
    <w:p w14:paraId="1B956662" w14:textId="77777777" w:rsidR="00426115" w:rsidRPr="002F06BC" w:rsidRDefault="00426115" w:rsidP="00302247">
      <w:pPr>
        <w:spacing w:before="0"/>
        <w:ind w:right="57"/>
        <w:contextualSpacing/>
        <w:jc w:val="center"/>
        <w:rPr>
          <w:rFonts w:ascii="Times New Roman" w:hAnsi="Times New Roman"/>
          <w:b/>
          <w:sz w:val="24"/>
          <w:szCs w:val="24"/>
        </w:rPr>
      </w:pPr>
    </w:p>
    <w:p w14:paraId="4D858036" w14:textId="77777777" w:rsidR="00547E23" w:rsidRPr="002F06BC" w:rsidRDefault="00D55A1A" w:rsidP="00547E23">
      <w:pPr>
        <w:spacing w:line="360" w:lineRule="auto"/>
        <w:ind w:right="55"/>
        <w:jc w:val="center"/>
        <w:rPr>
          <w:rFonts w:ascii="Times New Roman" w:hAnsi="Times New Roman"/>
          <w:b/>
          <w:sz w:val="36"/>
          <w:szCs w:val="36"/>
        </w:rPr>
      </w:pPr>
      <w:r w:rsidRPr="002F06BC">
        <w:rPr>
          <w:rFonts w:ascii="Times New Roman" w:hAnsi="Times New Roman"/>
          <w:b/>
          <w:sz w:val="36"/>
          <w:szCs w:val="36"/>
        </w:rPr>
        <w:t>KUSAS PAMATSKOLAS</w:t>
      </w:r>
    </w:p>
    <w:p w14:paraId="159483D1" w14:textId="77777777" w:rsidR="00547E23" w:rsidRPr="002F06BC" w:rsidRDefault="00547E23" w:rsidP="00547E23">
      <w:pPr>
        <w:spacing w:line="360" w:lineRule="auto"/>
        <w:ind w:right="55"/>
        <w:jc w:val="center"/>
        <w:rPr>
          <w:rFonts w:ascii="Times New Roman" w:hAnsi="Times New Roman"/>
          <w:b/>
          <w:sz w:val="36"/>
          <w:szCs w:val="36"/>
        </w:rPr>
      </w:pPr>
      <w:r w:rsidRPr="002F06BC">
        <w:rPr>
          <w:rFonts w:ascii="Times New Roman" w:hAnsi="Times New Roman"/>
          <w:b/>
          <w:sz w:val="36"/>
          <w:szCs w:val="36"/>
        </w:rPr>
        <w:t>ATTĪSTĪBAS PLĀNS</w:t>
      </w:r>
    </w:p>
    <w:p w14:paraId="7D91A77D" w14:textId="77777777" w:rsidR="00F74826" w:rsidRPr="002F06BC" w:rsidRDefault="00F74826" w:rsidP="00F74826">
      <w:pPr>
        <w:spacing w:line="360" w:lineRule="auto"/>
        <w:ind w:right="55"/>
        <w:jc w:val="center"/>
        <w:rPr>
          <w:rFonts w:ascii="Times New Roman" w:hAnsi="Times New Roman"/>
          <w:b/>
          <w:bCs/>
          <w:sz w:val="32"/>
          <w:szCs w:val="32"/>
        </w:rPr>
      </w:pPr>
      <w:r w:rsidRPr="002F06BC">
        <w:rPr>
          <w:rFonts w:ascii="Times New Roman" w:hAnsi="Times New Roman"/>
          <w:b/>
          <w:bCs/>
          <w:sz w:val="32"/>
          <w:szCs w:val="32"/>
        </w:rPr>
        <w:t>2025. – 2028. GADAM</w:t>
      </w:r>
    </w:p>
    <w:p w14:paraId="57D359F3" w14:textId="77777777" w:rsidR="00547E23" w:rsidRPr="002F06BC" w:rsidRDefault="00547E23" w:rsidP="00547E23">
      <w:pPr>
        <w:ind w:right="57"/>
        <w:contextualSpacing/>
        <w:jc w:val="center"/>
        <w:rPr>
          <w:rFonts w:ascii="Times New Roman" w:hAnsi="Times New Roman"/>
          <w:bCs/>
          <w:sz w:val="24"/>
          <w:szCs w:val="24"/>
        </w:rPr>
      </w:pPr>
    </w:p>
    <w:p w14:paraId="622E9CB6" w14:textId="77777777" w:rsidR="00547E23" w:rsidRPr="002F06BC" w:rsidRDefault="00547E23" w:rsidP="00547E23">
      <w:pPr>
        <w:ind w:right="57"/>
        <w:contextualSpacing/>
        <w:jc w:val="center"/>
        <w:rPr>
          <w:rFonts w:ascii="Times New Roman" w:hAnsi="Times New Roman"/>
          <w:bCs/>
          <w:sz w:val="24"/>
          <w:szCs w:val="24"/>
        </w:rPr>
      </w:pPr>
    </w:p>
    <w:p w14:paraId="313EDF5D" w14:textId="77777777" w:rsidR="00547E23" w:rsidRPr="002F06BC" w:rsidRDefault="00547E23" w:rsidP="00547E23">
      <w:pPr>
        <w:ind w:right="57"/>
        <w:contextualSpacing/>
        <w:jc w:val="center"/>
        <w:rPr>
          <w:rFonts w:ascii="Times New Roman" w:hAnsi="Times New Roman"/>
          <w:bCs/>
          <w:sz w:val="24"/>
          <w:szCs w:val="24"/>
        </w:rPr>
      </w:pPr>
    </w:p>
    <w:p w14:paraId="540BC62E" w14:textId="77777777" w:rsidR="00547E23" w:rsidRPr="002F06BC" w:rsidRDefault="00547E23" w:rsidP="00547E23">
      <w:pPr>
        <w:ind w:right="55"/>
        <w:jc w:val="right"/>
        <w:rPr>
          <w:rFonts w:ascii="Times New Roman" w:hAnsi="Times New Roman"/>
          <w:i/>
          <w:sz w:val="24"/>
          <w:szCs w:val="24"/>
        </w:rPr>
      </w:pPr>
      <w:r w:rsidRPr="002F06BC">
        <w:rPr>
          <w:rFonts w:ascii="Times New Roman" w:hAnsi="Times New Roman"/>
          <w:i/>
          <w:sz w:val="24"/>
          <w:szCs w:val="24"/>
        </w:rPr>
        <w:t>Izdots saskaņā ar</w:t>
      </w:r>
    </w:p>
    <w:p w14:paraId="62BEB2EB" w14:textId="77777777" w:rsidR="00547E23" w:rsidRPr="002F06BC" w:rsidRDefault="00547E23" w:rsidP="00547E23">
      <w:pPr>
        <w:ind w:right="55"/>
        <w:jc w:val="right"/>
        <w:rPr>
          <w:rFonts w:ascii="Times New Roman" w:hAnsi="Times New Roman"/>
          <w:bCs/>
          <w:i/>
          <w:sz w:val="24"/>
          <w:szCs w:val="24"/>
          <w:shd w:val="clear" w:color="auto" w:fill="FFFFFF"/>
        </w:rPr>
      </w:pPr>
      <w:r w:rsidRPr="002F06BC">
        <w:rPr>
          <w:rFonts w:ascii="Times New Roman" w:hAnsi="Times New Roman"/>
          <w:i/>
          <w:sz w:val="24"/>
          <w:szCs w:val="24"/>
        </w:rPr>
        <w:t>Ministru kabineta 10.08.2021. noteikumu Nr. 528</w:t>
      </w:r>
    </w:p>
    <w:p w14:paraId="48E2C3E7" w14:textId="77777777" w:rsidR="00547E23" w:rsidRPr="002F06BC" w:rsidRDefault="00547E23" w:rsidP="00547E23">
      <w:pPr>
        <w:ind w:right="55"/>
        <w:jc w:val="right"/>
        <w:rPr>
          <w:rFonts w:ascii="Times New Roman" w:hAnsi="Times New Roman"/>
          <w:bCs/>
          <w:i/>
          <w:sz w:val="24"/>
          <w:szCs w:val="24"/>
          <w:shd w:val="clear" w:color="auto" w:fill="FFFFFF"/>
        </w:rPr>
      </w:pPr>
      <w:r w:rsidRPr="002F06BC">
        <w:rPr>
          <w:rFonts w:ascii="Times New Roman" w:hAnsi="Times New Roman"/>
          <w:bCs/>
          <w:i/>
          <w:sz w:val="24"/>
          <w:szCs w:val="24"/>
          <w:shd w:val="clear" w:color="auto" w:fill="FFFFFF"/>
        </w:rPr>
        <w:t>“Vispārējās izglītības iestāžu un profesionālās izglītības iestāžu</w:t>
      </w:r>
    </w:p>
    <w:p w14:paraId="3E82494A" w14:textId="77777777" w:rsidR="00547E23" w:rsidRPr="002F06BC" w:rsidRDefault="00547E23" w:rsidP="00547E23">
      <w:pPr>
        <w:ind w:right="55"/>
        <w:jc w:val="right"/>
        <w:rPr>
          <w:rFonts w:ascii="Times New Roman" w:hAnsi="Times New Roman"/>
          <w:bCs/>
          <w:i/>
          <w:sz w:val="24"/>
          <w:szCs w:val="24"/>
          <w:shd w:val="clear" w:color="auto" w:fill="FFFFFF"/>
        </w:rPr>
      </w:pPr>
      <w:r w:rsidRPr="002F06BC">
        <w:rPr>
          <w:rFonts w:ascii="Times New Roman" w:hAnsi="Times New Roman"/>
          <w:bCs/>
          <w:i/>
          <w:sz w:val="24"/>
          <w:szCs w:val="24"/>
          <w:shd w:val="clear" w:color="auto" w:fill="FFFFFF"/>
        </w:rPr>
        <w:t>pedagoģiskā procesa un eksaminācijas centru profesionālās kvalifikācijas</w:t>
      </w:r>
    </w:p>
    <w:p w14:paraId="27426397" w14:textId="77777777" w:rsidR="00547E23" w:rsidRPr="002F06BC" w:rsidRDefault="00547E23" w:rsidP="00547E23">
      <w:pPr>
        <w:ind w:right="55"/>
        <w:jc w:val="right"/>
        <w:rPr>
          <w:rFonts w:ascii="Times New Roman" w:hAnsi="Times New Roman"/>
          <w:bCs/>
          <w:i/>
          <w:sz w:val="24"/>
          <w:szCs w:val="24"/>
          <w:shd w:val="clear" w:color="auto" w:fill="FFFFFF"/>
        </w:rPr>
      </w:pPr>
      <w:r w:rsidRPr="002F06BC">
        <w:rPr>
          <w:rFonts w:ascii="Times New Roman" w:hAnsi="Times New Roman"/>
          <w:bCs/>
          <w:i/>
          <w:sz w:val="24"/>
          <w:szCs w:val="24"/>
          <w:shd w:val="clear" w:color="auto" w:fill="FFFFFF"/>
        </w:rPr>
        <w:t xml:space="preserve">ieguves organizēšanai obligāti nepieciešamā dokumentācija” </w:t>
      </w:r>
      <w:r w:rsidRPr="002F06BC">
        <w:rPr>
          <w:rFonts w:ascii="Times New Roman" w:hAnsi="Times New Roman"/>
          <w:i/>
          <w:sz w:val="24"/>
          <w:szCs w:val="24"/>
        </w:rPr>
        <w:t>2.2. apakšpunktu,</w:t>
      </w:r>
    </w:p>
    <w:p w14:paraId="38F36B2D" w14:textId="77777777" w:rsidR="00547E23" w:rsidRPr="002F06BC" w:rsidRDefault="00547E23" w:rsidP="00547E23">
      <w:pPr>
        <w:ind w:right="55"/>
        <w:jc w:val="right"/>
        <w:rPr>
          <w:rFonts w:ascii="Times New Roman" w:hAnsi="Times New Roman"/>
          <w:i/>
          <w:sz w:val="24"/>
          <w:szCs w:val="24"/>
        </w:rPr>
      </w:pPr>
      <w:r w:rsidRPr="002F06BC">
        <w:rPr>
          <w:rFonts w:ascii="Times New Roman" w:hAnsi="Times New Roman"/>
          <w:i/>
          <w:sz w:val="24"/>
          <w:szCs w:val="24"/>
        </w:rPr>
        <w:t>Ministru kabineta 15.07.2016. noteikumu Nr. 480</w:t>
      </w:r>
    </w:p>
    <w:p w14:paraId="6D637696" w14:textId="77777777" w:rsidR="00547E23" w:rsidRPr="002F06BC" w:rsidRDefault="00547E23" w:rsidP="00547E23">
      <w:pPr>
        <w:ind w:right="55"/>
        <w:jc w:val="right"/>
        <w:rPr>
          <w:rFonts w:ascii="Times New Roman" w:hAnsi="Times New Roman"/>
          <w:bCs/>
          <w:i/>
          <w:sz w:val="24"/>
          <w:szCs w:val="24"/>
          <w:shd w:val="clear" w:color="auto" w:fill="FFFFFF"/>
        </w:rPr>
      </w:pPr>
      <w:r w:rsidRPr="002F06BC">
        <w:rPr>
          <w:rFonts w:ascii="Times New Roman" w:hAnsi="Times New Roman"/>
          <w:i/>
          <w:sz w:val="24"/>
          <w:szCs w:val="24"/>
        </w:rPr>
        <w:t>“</w:t>
      </w:r>
      <w:r w:rsidRPr="002F06BC">
        <w:rPr>
          <w:rFonts w:ascii="Times New Roman" w:hAnsi="Times New Roman"/>
          <w:bCs/>
          <w:i/>
          <w:sz w:val="24"/>
          <w:szCs w:val="24"/>
          <w:shd w:val="clear" w:color="auto" w:fill="FFFFFF"/>
        </w:rPr>
        <w:t>Izglītojamo audzināšanas vadlīnijas un informācijas,</w:t>
      </w:r>
    </w:p>
    <w:p w14:paraId="1BC93F26" w14:textId="77777777" w:rsidR="00547E23" w:rsidRPr="002F06BC" w:rsidRDefault="00547E23" w:rsidP="00547E23">
      <w:pPr>
        <w:ind w:right="55"/>
        <w:jc w:val="right"/>
        <w:rPr>
          <w:rFonts w:ascii="Times New Roman" w:hAnsi="Times New Roman"/>
          <w:bCs/>
          <w:i/>
          <w:sz w:val="24"/>
          <w:szCs w:val="24"/>
          <w:shd w:val="clear" w:color="auto" w:fill="FFFFFF"/>
        </w:rPr>
      </w:pPr>
      <w:r w:rsidRPr="002F06BC">
        <w:rPr>
          <w:rFonts w:ascii="Times New Roman" w:hAnsi="Times New Roman"/>
          <w:bCs/>
          <w:i/>
          <w:sz w:val="24"/>
          <w:szCs w:val="24"/>
          <w:shd w:val="clear" w:color="auto" w:fill="FFFFFF"/>
        </w:rPr>
        <w:t>mācību līdzekļu, materiālu un mācību un audzināšanas</w:t>
      </w:r>
    </w:p>
    <w:p w14:paraId="12884297" w14:textId="77777777" w:rsidR="00547E23" w:rsidRPr="002F06BC" w:rsidRDefault="00547E23" w:rsidP="00547E23">
      <w:pPr>
        <w:ind w:right="55"/>
        <w:jc w:val="right"/>
        <w:rPr>
          <w:rFonts w:ascii="Times New Roman" w:hAnsi="Times New Roman"/>
          <w:bCs/>
          <w:i/>
          <w:sz w:val="24"/>
          <w:szCs w:val="24"/>
          <w:shd w:val="clear" w:color="auto" w:fill="FFFFFF"/>
        </w:rPr>
      </w:pPr>
      <w:r w:rsidRPr="002F06BC">
        <w:rPr>
          <w:rFonts w:ascii="Times New Roman" w:hAnsi="Times New Roman"/>
          <w:bCs/>
          <w:i/>
          <w:sz w:val="24"/>
          <w:szCs w:val="24"/>
          <w:shd w:val="clear" w:color="auto" w:fill="FFFFFF"/>
        </w:rPr>
        <w:t>metožu izvērtēšanas kārtība” 10.8. apakšpunktu</w:t>
      </w:r>
    </w:p>
    <w:p w14:paraId="106F4DA9" w14:textId="77777777" w:rsidR="003004CB" w:rsidRPr="002F06BC" w:rsidRDefault="003004CB" w:rsidP="003004CB">
      <w:pPr>
        <w:ind w:right="55"/>
        <w:jc w:val="center"/>
        <w:rPr>
          <w:rFonts w:ascii="Times New Roman" w:hAnsi="Times New Roman"/>
          <w:i/>
          <w:sz w:val="24"/>
          <w:szCs w:val="24"/>
        </w:rPr>
      </w:pPr>
    </w:p>
    <w:p w14:paraId="190305B8" w14:textId="77777777" w:rsidR="003004CB" w:rsidRPr="002F06BC" w:rsidRDefault="003004CB" w:rsidP="003004CB">
      <w:pPr>
        <w:ind w:right="55"/>
        <w:jc w:val="center"/>
        <w:rPr>
          <w:rFonts w:ascii="Times New Roman" w:hAnsi="Times New Roman"/>
          <w:i/>
          <w:sz w:val="24"/>
          <w:szCs w:val="24"/>
        </w:rPr>
      </w:pPr>
    </w:p>
    <w:p w14:paraId="23FF1599" w14:textId="77777777" w:rsidR="003004CB" w:rsidRPr="002F06BC" w:rsidRDefault="003004CB" w:rsidP="003004CB">
      <w:pPr>
        <w:ind w:right="55"/>
        <w:jc w:val="center"/>
        <w:rPr>
          <w:rFonts w:ascii="Times New Roman" w:hAnsi="Times New Roman"/>
          <w:i/>
          <w:sz w:val="24"/>
          <w:szCs w:val="24"/>
        </w:rPr>
      </w:pPr>
    </w:p>
    <w:p w14:paraId="191B8B8A" w14:textId="77777777" w:rsidR="003004CB" w:rsidRPr="002F06BC" w:rsidRDefault="003004CB" w:rsidP="003004CB">
      <w:pPr>
        <w:ind w:right="55"/>
        <w:jc w:val="center"/>
        <w:rPr>
          <w:rFonts w:ascii="Times New Roman" w:hAnsi="Times New Roman"/>
          <w:i/>
          <w:sz w:val="24"/>
          <w:szCs w:val="24"/>
        </w:rPr>
      </w:pPr>
    </w:p>
    <w:p w14:paraId="50C4FD28" w14:textId="27A61245" w:rsidR="003004CB" w:rsidRPr="002F06BC" w:rsidRDefault="003004CB" w:rsidP="003004CB">
      <w:pPr>
        <w:ind w:right="55"/>
        <w:jc w:val="center"/>
        <w:rPr>
          <w:rFonts w:ascii="Times New Roman" w:hAnsi="Times New Roman"/>
          <w:iCs/>
          <w:sz w:val="24"/>
          <w:szCs w:val="24"/>
        </w:rPr>
      </w:pPr>
    </w:p>
    <w:p w14:paraId="12A6DBE7" w14:textId="77777777" w:rsidR="00FE4A7B" w:rsidRPr="002F06BC" w:rsidRDefault="00FE4A7B" w:rsidP="00FE4A7B">
      <w:pPr>
        <w:spacing w:after="160" w:line="259" w:lineRule="auto"/>
        <w:ind w:right="55"/>
        <w:rPr>
          <w:rFonts w:ascii="Times New Roman" w:eastAsia="Calibri" w:hAnsi="Times New Roman"/>
          <w:b/>
          <w:bCs/>
          <w:sz w:val="22"/>
          <w:szCs w:val="22"/>
          <w:lang w:eastAsia="en-US"/>
        </w:rPr>
      </w:pPr>
      <w:r w:rsidRPr="002F06BC">
        <w:rPr>
          <w:rFonts w:ascii="Times New Roman" w:hAnsi="Times New Roman"/>
          <w:b/>
          <w:bCs/>
        </w:rPr>
        <w:br w:type="page"/>
      </w:r>
    </w:p>
    <w:p w14:paraId="264EF9A5" w14:textId="77777777" w:rsidR="00A64598" w:rsidRPr="002F06BC" w:rsidRDefault="00A64598" w:rsidP="00F26A64">
      <w:pPr>
        <w:pStyle w:val="Sarakstarindkopa"/>
        <w:spacing w:after="0" w:line="240" w:lineRule="auto"/>
        <w:ind w:left="0" w:right="57"/>
        <w:jc w:val="center"/>
        <w:rPr>
          <w:rFonts w:ascii="Times New Roman" w:hAnsi="Times New Roman"/>
          <w:b/>
          <w:bCs/>
          <w:sz w:val="24"/>
          <w:szCs w:val="24"/>
          <w:lang w:val="lv-LV"/>
        </w:rPr>
      </w:pPr>
    </w:p>
    <w:p w14:paraId="3ECC08C8" w14:textId="77777777" w:rsidR="00B93D46" w:rsidRPr="002F06BC" w:rsidRDefault="00B93D46" w:rsidP="00F26A64">
      <w:pPr>
        <w:ind w:right="57"/>
        <w:contextualSpacing/>
        <w:jc w:val="both"/>
        <w:rPr>
          <w:rFonts w:ascii="Times New Roman" w:hAnsi="Times New Roman"/>
          <w:i/>
          <w:iCs/>
          <w:sz w:val="24"/>
          <w:szCs w:val="24"/>
        </w:rPr>
      </w:pPr>
      <w:r w:rsidRPr="002F06BC">
        <w:rPr>
          <w:rFonts w:ascii="Times New Roman" w:hAnsi="Times New Roman"/>
          <w:sz w:val="24"/>
          <w:szCs w:val="24"/>
        </w:rPr>
        <w:t xml:space="preserve">Attīstības plāns </w:t>
      </w:r>
      <w:r w:rsidR="009F4B0A" w:rsidRPr="002F06BC">
        <w:rPr>
          <w:rFonts w:ascii="Times New Roman" w:hAnsi="Times New Roman"/>
          <w:sz w:val="24"/>
          <w:szCs w:val="24"/>
        </w:rPr>
        <w:t>izstrādāts, par pamatu ņemot</w:t>
      </w:r>
      <w:r w:rsidRPr="002F06BC">
        <w:rPr>
          <w:rFonts w:ascii="Times New Roman" w:hAnsi="Times New Roman"/>
          <w:sz w:val="24"/>
          <w:szCs w:val="24"/>
        </w:rPr>
        <w:t xml:space="preserve"> šād</w:t>
      </w:r>
      <w:r w:rsidR="009F4B0A" w:rsidRPr="002F06BC">
        <w:rPr>
          <w:rFonts w:ascii="Times New Roman" w:hAnsi="Times New Roman"/>
          <w:sz w:val="24"/>
          <w:szCs w:val="24"/>
        </w:rPr>
        <w:t>us</w:t>
      </w:r>
      <w:r w:rsidRPr="002F06BC">
        <w:rPr>
          <w:rFonts w:ascii="Times New Roman" w:hAnsi="Times New Roman"/>
          <w:sz w:val="24"/>
          <w:szCs w:val="24"/>
        </w:rPr>
        <w:t xml:space="preserve"> princip</w:t>
      </w:r>
      <w:r w:rsidR="009F4B0A" w:rsidRPr="002F06BC">
        <w:rPr>
          <w:rFonts w:ascii="Times New Roman" w:hAnsi="Times New Roman"/>
          <w:sz w:val="24"/>
          <w:szCs w:val="24"/>
        </w:rPr>
        <w:t>us –</w:t>
      </w:r>
      <w:r w:rsidR="007F06DF" w:rsidRPr="002F06BC">
        <w:rPr>
          <w:rFonts w:ascii="Times New Roman" w:hAnsi="Times New Roman"/>
          <w:sz w:val="24"/>
          <w:szCs w:val="24"/>
        </w:rPr>
        <w:t xml:space="preserve"> </w:t>
      </w:r>
      <w:r w:rsidR="00585FB4" w:rsidRPr="002F06BC">
        <w:rPr>
          <w:rFonts w:ascii="Times New Roman" w:hAnsi="Times New Roman"/>
          <w:iCs/>
          <w:color w:val="000000"/>
          <w:sz w:val="24"/>
          <w:szCs w:val="24"/>
        </w:rPr>
        <w:t>demokrātisms, radošā darbība, individualizācija, profesionalitāte,</w:t>
      </w:r>
      <w:r w:rsidR="003A0CA3" w:rsidRPr="002F06BC">
        <w:rPr>
          <w:rFonts w:ascii="Times New Roman" w:hAnsi="Times New Roman"/>
          <w:iCs/>
          <w:color w:val="000000"/>
          <w:sz w:val="24"/>
          <w:szCs w:val="24"/>
        </w:rPr>
        <w:t xml:space="preserve"> </w:t>
      </w:r>
      <w:r w:rsidR="00585FB4" w:rsidRPr="002F06BC">
        <w:rPr>
          <w:rFonts w:ascii="Times New Roman" w:hAnsi="Times New Roman"/>
          <w:iCs/>
          <w:color w:val="000000"/>
          <w:sz w:val="24"/>
          <w:szCs w:val="24"/>
        </w:rPr>
        <w:t>atbildība.</w:t>
      </w:r>
    </w:p>
    <w:p w14:paraId="3479B254" w14:textId="77777777" w:rsidR="00B93D46" w:rsidRPr="002F06BC" w:rsidRDefault="00B93D46" w:rsidP="00F26A64">
      <w:pPr>
        <w:ind w:right="57"/>
        <w:contextualSpacing/>
        <w:jc w:val="both"/>
        <w:rPr>
          <w:rFonts w:ascii="Times New Roman" w:hAnsi="Times New Roman"/>
          <w:sz w:val="24"/>
          <w:szCs w:val="24"/>
        </w:rPr>
      </w:pPr>
      <w:r w:rsidRPr="002F06BC">
        <w:rPr>
          <w:rFonts w:ascii="Times New Roman" w:hAnsi="Times New Roman"/>
          <w:sz w:val="24"/>
          <w:szCs w:val="24"/>
        </w:rPr>
        <w:t>Attīstības plāna izstrādē piedalījušās visas izglītības procesā iesaistītās mēr</w:t>
      </w:r>
      <w:r w:rsidR="005C4505" w:rsidRPr="002F06BC">
        <w:rPr>
          <w:rFonts w:ascii="Times New Roman" w:hAnsi="Times New Roman"/>
          <w:sz w:val="24"/>
          <w:szCs w:val="24"/>
        </w:rPr>
        <w:t>ķ</w:t>
      </w:r>
      <w:r w:rsidRPr="002F06BC">
        <w:rPr>
          <w:rFonts w:ascii="Times New Roman" w:hAnsi="Times New Roman"/>
          <w:sz w:val="24"/>
          <w:szCs w:val="24"/>
        </w:rPr>
        <w:t>grupas</w:t>
      </w:r>
      <w:r w:rsidR="009F4B0A" w:rsidRPr="002F06BC">
        <w:rPr>
          <w:rFonts w:ascii="Times New Roman" w:hAnsi="Times New Roman"/>
          <w:sz w:val="24"/>
          <w:szCs w:val="24"/>
        </w:rPr>
        <w:t xml:space="preserve"> –</w:t>
      </w:r>
      <w:r w:rsidRPr="002F06BC">
        <w:rPr>
          <w:rFonts w:ascii="Times New Roman" w:hAnsi="Times New Roman"/>
          <w:sz w:val="24"/>
          <w:szCs w:val="24"/>
        </w:rPr>
        <w:t xml:space="preserve"> iestādes pedagoģiskais kolektīvs, ņemot vērā </w:t>
      </w:r>
      <w:r w:rsidR="002745E8" w:rsidRPr="002F06BC">
        <w:rPr>
          <w:rFonts w:ascii="Times New Roman" w:hAnsi="Times New Roman"/>
          <w:sz w:val="24"/>
          <w:szCs w:val="24"/>
        </w:rPr>
        <w:t>izglīt</w:t>
      </w:r>
      <w:r w:rsidR="008E389F" w:rsidRPr="002F06BC">
        <w:rPr>
          <w:rFonts w:ascii="Times New Roman" w:hAnsi="Times New Roman"/>
          <w:sz w:val="24"/>
          <w:szCs w:val="24"/>
        </w:rPr>
        <w:t>o</w:t>
      </w:r>
      <w:r w:rsidR="002745E8" w:rsidRPr="002F06BC">
        <w:rPr>
          <w:rFonts w:ascii="Times New Roman" w:hAnsi="Times New Roman"/>
          <w:sz w:val="24"/>
          <w:szCs w:val="24"/>
        </w:rPr>
        <w:t>jamo</w:t>
      </w:r>
      <w:r w:rsidRPr="002F06BC">
        <w:rPr>
          <w:rFonts w:ascii="Times New Roman" w:hAnsi="Times New Roman"/>
          <w:sz w:val="24"/>
          <w:szCs w:val="24"/>
        </w:rPr>
        <w:t xml:space="preserve">, izglītojamo vecāku, vadības, tehnisko darbinieku redzējumu par viņu vajadzībām izglītības iestādē, pašvaldības un ārējo vērtētāju (akreditācijas/ vadītāja novērtēšanas) ieteikumus. </w:t>
      </w:r>
    </w:p>
    <w:p w14:paraId="3BBB19E8" w14:textId="77777777" w:rsidR="00B93D46" w:rsidRPr="002F06BC" w:rsidRDefault="00B93D46" w:rsidP="00F26A64">
      <w:pPr>
        <w:ind w:right="57"/>
        <w:contextualSpacing/>
        <w:jc w:val="both"/>
        <w:rPr>
          <w:rFonts w:ascii="Times New Roman" w:hAnsi="Times New Roman"/>
          <w:sz w:val="24"/>
          <w:szCs w:val="24"/>
        </w:rPr>
      </w:pPr>
      <w:r w:rsidRPr="002F06BC">
        <w:rPr>
          <w:rFonts w:ascii="Times New Roman" w:hAnsi="Times New Roman"/>
          <w:sz w:val="24"/>
          <w:szCs w:val="24"/>
        </w:rPr>
        <w:t xml:space="preserve">Attīstības plāns </w:t>
      </w:r>
      <w:r w:rsidR="007B08C0" w:rsidRPr="002F06BC">
        <w:rPr>
          <w:rFonts w:ascii="Times New Roman" w:hAnsi="Times New Roman"/>
          <w:sz w:val="24"/>
          <w:szCs w:val="24"/>
        </w:rPr>
        <w:t>izskatīts</w:t>
      </w:r>
      <w:r w:rsidRPr="002F06BC">
        <w:rPr>
          <w:rFonts w:ascii="Times New Roman" w:hAnsi="Times New Roman"/>
          <w:sz w:val="24"/>
          <w:szCs w:val="24"/>
        </w:rPr>
        <w:t xml:space="preserve"> </w:t>
      </w:r>
      <w:r w:rsidR="007B08C0" w:rsidRPr="002F06BC">
        <w:rPr>
          <w:rFonts w:ascii="Times New Roman" w:hAnsi="Times New Roman"/>
          <w:sz w:val="24"/>
          <w:szCs w:val="24"/>
        </w:rPr>
        <w:t>izglītības iestādes</w:t>
      </w:r>
      <w:r w:rsidRPr="002F06BC">
        <w:rPr>
          <w:rFonts w:ascii="Times New Roman" w:hAnsi="Times New Roman"/>
          <w:sz w:val="24"/>
          <w:szCs w:val="24"/>
        </w:rPr>
        <w:t xml:space="preserve"> </w:t>
      </w:r>
      <w:r w:rsidR="009F4B0A" w:rsidRPr="002F06BC">
        <w:rPr>
          <w:rFonts w:ascii="Times New Roman" w:hAnsi="Times New Roman"/>
          <w:sz w:val="24"/>
          <w:szCs w:val="24"/>
        </w:rPr>
        <w:t>P</w:t>
      </w:r>
      <w:r w:rsidRPr="002F06BC">
        <w:rPr>
          <w:rFonts w:ascii="Times New Roman" w:hAnsi="Times New Roman"/>
          <w:sz w:val="24"/>
          <w:szCs w:val="24"/>
        </w:rPr>
        <w:t>edagoģisk</w:t>
      </w:r>
      <w:r w:rsidR="007B08C0" w:rsidRPr="002F06BC">
        <w:rPr>
          <w:rFonts w:ascii="Times New Roman" w:hAnsi="Times New Roman"/>
          <w:sz w:val="24"/>
          <w:szCs w:val="24"/>
        </w:rPr>
        <w:t>ajā padomē</w:t>
      </w:r>
      <w:r w:rsidR="00F378F6" w:rsidRPr="002F06BC">
        <w:rPr>
          <w:rFonts w:ascii="Times New Roman" w:hAnsi="Times New Roman"/>
          <w:sz w:val="24"/>
          <w:szCs w:val="24"/>
        </w:rPr>
        <w:t xml:space="preserve">, </w:t>
      </w:r>
      <w:r w:rsidR="009F4B0A" w:rsidRPr="002F06BC">
        <w:rPr>
          <w:rFonts w:ascii="Times New Roman" w:hAnsi="Times New Roman"/>
          <w:sz w:val="24"/>
          <w:szCs w:val="24"/>
        </w:rPr>
        <w:t>I</w:t>
      </w:r>
      <w:r w:rsidRPr="002F06BC">
        <w:rPr>
          <w:rFonts w:ascii="Times New Roman" w:hAnsi="Times New Roman"/>
          <w:sz w:val="24"/>
          <w:szCs w:val="24"/>
        </w:rPr>
        <w:t>estādes padomē</w:t>
      </w:r>
      <w:r w:rsidR="00F378F6" w:rsidRPr="002F06BC">
        <w:rPr>
          <w:rFonts w:ascii="Times New Roman" w:hAnsi="Times New Roman"/>
          <w:sz w:val="24"/>
          <w:szCs w:val="24"/>
        </w:rPr>
        <w:t>,</w:t>
      </w:r>
      <w:r w:rsidRPr="002F06BC">
        <w:rPr>
          <w:rFonts w:ascii="Times New Roman" w:hAnsi="Times New Roman"/>
          <w:sz w:val="24"/>
          <w:szCs w:val="24"/>
        </w:rPr>
        <w:t xml:space="preserve"> saskaņots ar dibinātāju</w:t>
      </w:r>
      <w:r w:rsidR="00F378F6" w:rsidRPr="002F06BC">
        <w:rPr>
          <w:rFonts w:ascii="Times New Roman" w:hAnsi="Times New Roman"/>
          <w:sz w:val="24"/>
          <w:szCs w:val="24"/>
        </w:rPr>
        <w:t xml:space="preserve"> –</w:t>
      </w:r>
      <w:r w:rsidRPr="002F06BC">
        <w:rPr>
          <w:rFonts w:ascii="Times New Roman" w:hAnsi="Times New Roman"/>
          <w:sz w:val="24"/>
          <w:szCs w:val="24"/>
        </w:rPr>
        <w:t xml:space="preserve"> Madonas novada pašvaldību.</w:t>
      </w:r>
    </w:p>
    <w:p w14:paraId="13DDA782" w14:textId="77777777" w:rsidR="00B93D46" w:rsidRPr="002F06BC" w:rsidRDefault="00B93D46" w:rsidP="00F378F6">
      <w:pPr>
        <w:ind w:right="55"/>
        <w:contextualSpacing/>
        <w:jc w:val="both"/>
        <w:rPr>
          <w:rFonts w:ascii="Times New Roman" w:hAnsi="Times New Roman"/>
          <w:sz w:val="24"/>
          <w:szCs w:val="24"/>
        </w:rPr>
      </w:pPr>
    </w:p>
    <w:p w14:paraId="396FF1FB" w14:textId="77777777" w:rsidR="0004150B" w:rsidRPr="002F06BC" w:rsidRDefault="0004150B" w:rsidP="00F378F6">
      <w:pPr>
        <w:ind w:right="55"/>
        <w:contextualSpacing/>
        <w:jc w:val="both"/>
        <w:rPr>
          <w:rFonts w:ascii="Times New Roman" w:hAnsi="Times New Roman"/>
        </w:rPr>
      </w:pPr>
    </w:p>
    <w:p w14:paraId="16A2F62A" w14:textId="77777777" w:rsidR="00F00438" w:rsidRPr="002F06BC" w:rsidRDefault="00F00438" w:rsidP="009E736B">
      <w:pPr>
        <w:pStyle w:val="Sarakstarindkopa"/>
        <w:numPr>
          <w:ilvl w:val="0"/>
          <w:numId w:val="1"/>
        </w:numPr>
        <w:tabs>
          <w:tab w:val="left" w:pos="284"/>
        </w:tabs>
        <w:spacing w:after="0" w:line="240" w:lineRule="auto"/>
        <w:ind w:left="0" w:right="55" w:firstLine="0"/>
        <w:jc w:val="center"/>
        <w:rPr>
          <w:rFonts w:ascii="Times New Roman" w:hAnsi="Times New Roman"/>
          <w:b/>
          <w:sz w:val="24"/>
          <w:szCs w:val="24"/>
          <w:lang w:val="lv-LV"/>
        </w:rPr>
      </w:pPr>
      <w:r w:rsidRPr="002F06BC">
        <w:rPr>
          <w:rFonts w:ascii="Times New Roman" w:hAnsi="Times New Roman"/>
          <w:b/>
          <w:sz w:val="24"/>
          <w:szCs w:val="24"/>
          <w:lang w:val="lv-LV"/>
        </w:rPr>
        <w:t>IZGLĪTĪBAS IESTĀD</w:t>
      </w:r>
      <w:r w:rsidR="00DF5AEA" w:rsidRPr="002F06BC">
        <w:rPr>
          <w:rFonts w:ascii="Times New Roman" w:hAnsi="Times New Roman"/>
          <w:b/>
          <w:sz w:val="24"/>
          <w:szCs w:val="24"/>
          <w:lang w:val="lv-LV"/>
        </w:rPr>
        <w:t>I</w:t>
      </w:r>
      <w:r w:rsidRPr="002F06BC">
        <w:rPr>
          <w:rFonts w:ascii="Times New Roman" w:hAnsi="Times New Roman"/>
          <w:b/>
          <w:sz w:val="24"/>
          <w:szCs w:val="24"/>
          <w:lang w:val="lv-LV"/>
        </w:rPr>
        <w:t xml:space="preserve"> RAKSTUROJ</w:t>
      </w:r>
      <w:r w:rsidR="00DF5AEA" w:rsidRPr="002F06BC">
        <w:rPr>
          <w:rFonts w:ascii="Times New Roman" w:hAnsi="Times New Roman"/>
          <w:b/>
          <w:sz w:val="24"/>
          <w:szCs w:val="24"/>
          <w:lang w:val="lv-LV"/>
        </w:rPr>
        <w:t>OŠI</w:t>
      </w:r>
      <w:r w:rsidR="0046339C" w:rsidRPr="002F06BC">
        <w:rPr>
          <w:rFonts w:ascii="Times New Roman" w:hAnsi="Times New Roman"/>
          <w:b/>
          <w:sz w:val="24"/>
          <w:szCs w:val="24"/>
          <w:lang w:val="lv-LV"/>
        </w:rPr>
        <w:t>E</w:t>
      </w:r>
      <w:r w:rsidR="00DF5AEA" w:rsidRPr="002F06BC">
        <w:rPr>
          <w:rFonts w:ascii="Times New Roman" w:hAnsi="Times New Roman"/>
          <w:b/>
          <w:sz w:val="24"/>
          <w:szCs w:val="24"/>
          <w:lang w:val="lv-LV"/>
        </w:rPr>
        <w:t xml:space="preserve"> RĀDĪTĀJI</w:t>
      </w:r>
    </w:p>
    <w:p w14:paraId="04CA63C8" w14:textId="77777777" w:rsidR="00FD52E5" w:rsidRPr="002F06BC" w:rsidRDefault="00FD52E5" w:rsidP="00FD52E5">
      <w:pPr>
        <w:ind w:right="55"/>
        <w:contextualSpacing/>
        <w:jc w:val="both"/>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2834"/>
        <w:gridCol w:w="2834"/>
        <w:gridCol w:w="2692"/>
      </w:tblGrid>
      <w:tr w:rsidR="00FD52E5" w:rsidRPr="002F06BC" w14:paraId="2932955D" w14:textId="77777777" w:rsidTr="009E736B">
        <w:trPr>
          <w:trHeight w:val="737"/>
        </w:trPr>
        <w:tc>
          <w:tcPr>
            <w:tcW w:w="5920" w:type="dxa"/>
            <w:tcBorders>
              <w:bottom w:val="nil"/>
            </w:tcBorders>
            <w:shd w:val="clear" w:color="auto" w:fill="auto"/>
            <w:vAlign w:val="center"/>
          </w:tcPr>
          <w:p w14:paraId="63629DCF" w14:textId="77777777" w:rsidR="00FD52E5" w:rsidRPr="002F06BC" w:rsidRDefault="00FD52E5" w:rsidP="009E736B">
            <w:pPr>
              <w:spacing w:after="100" w:afterAutospacing="1"/>
              <w:ind w:right="57"/>
              <w:contextualSpacing/>
              <w:jc w:val="center"/>
              <w:rPr>
                <w:rFonts w:ascii="Times New Roman" w:eastAsia="Calibri" w:hAnsi="Times New Roman"/>
                <w:b/>
                <w:bCs/>
              </w:rPr>
            </w:pPr>
            <w:r w:rsidRPr="002F06BC">
              <w:rPr>
                <w:rFonts w:ascii="Times New Roman" w:eastAsia="Calibri" w:hAnsi="Times New Roman"/>
                <w:b/>
                <w:bCs/>
              </w:rPr>
              <w:t>Raksturojošie rādītāji</w:t>
            </w:r>
          </w:p>
        </w:tc>
        <w:tc>
          <w:tcPr>
            <w:tcW w:w="5670" w:type="dxa"/>
            <w:gridSpan w:val="2"/>
            <w:tcBorders>
              <w:bottom w:val="single" w:sz="4" w:space="0" w:color="auto"/>
            </w:tcBorders>
            <w:shd w:val="clear" w:color="auto" w:fill="auto"/>
            <w:vAlign w:val="center"/>
          </w:tcPr>
          <w:p w14:paraId="594D0A34" w14:textId="77777777" w:rsidR="00FD52E5" w:rsidRPr="002F06BC" w:rsidRDefault="00FD52E5" w:rsidP="009E736B">
            <w:pPr>
              <w:spacing w:after="100" w:afterAutospacing="1"/>
              <w:ind w:right="57"/>
              <w:contextualSpacing/>
              <w:jc w:val="center"/>
              <w:rPr>
                <w:rFonts w:ascii="Times New Roman" w:eastAsia="Calibri" w:hAnsi="Times New Roman"/>
                <w:b/>
                <w:bCs/>
              </w:rPr>
            </w:pPr>
            <w:r w:rsidRPr="002F06BC">
              <w:rPr>
                <w:rFonts w:ascii="Times New Roman" w:eastAsia="Calibri" w:hAnsi="Times New Roman"/>
                <w:b/>
                <w:bCs/>
              </w:rPr>
              <w:t>Pēdējos 2 gados</w:t>
            </w:r>
          </w:p>
        </w:tc>
        <w:tc>
          <w:tcPr>
            <w:tcW w:w="2693" w:type="dxa"/>
            <w:tcBorders>
              <w:bottom w:val="nil"/>
            </w:tcBorders>
            <w:shd w:val="clear" w:color="auto" w:fill="auto"/>
            <w:vAlign w:val="center"/>
          </w:tcPr>
          <w:p w14:paraId="7B8D5E54" w14:textId="77777777" w:rsidR="00426115" w:rsidRPr="002F06BC" w:rsidRDefault="00426115" w:rsidP="009E736B">
            <w:pPr>
              <w:spacing w:after="100" w:afterAutospacing="1"/>
              <w:ind w:right="57"/>
              <w:contextualSpacing/>
              <w:jc w:val="center"/>
              <w:rPr>
                <w:rFonts w:ascii="Times New Roman" w:eastAsia="Calibri" w:hAnsi="Times New Roman"/>
                <w:b/>
                <w:bCs/>
              </w:rPr>
            </w:pPr>
          </w:p>
          <w:p w14:paraId="7968BCDD" w14:textId="77777777" w:rsidR="00FD52E5" w:rsidRPr="002F06BC" w:rsidRDefault="00FD52E5" w:rsidP="009E736B">
            <w:pPr>
              <w:spacing w:after="100" w:afterAutospacing="1"/>
              <w:ind w:right="57"/>
              <w:contextualSpacing/>
              <w:jc w:val="center"/>
              <w:rPr>
                <w:rFonts w:ascii="Times New Roman" w:eastAsia="Calibri" w:hAnsi="Times New Roman"/>
                <w:b/>
                <w:bCs/>
              </w:rPr>
            </w:pPr>
            <w:r w:rsidRPr="002F06BC">
              <w:rPr>
                <w:rFonts w:ascii="Times New Roman" w:eastAsia="Calibri" w:hAnsi="Times New Roman"/>
                <w:b/>
                <w:bCs/>
              </w:rPr>
              <w:t>Šobrīd</w:t>
            </w:r>
          </w:p>
          <w:p w14:paraId="42227055" w14:textId="77777777" w:rsidR="00426115" w:rsidRPr="002F06BC" w:rsidRDefault="00426115" w:rsidP="009E736B">
            <w:pPr>
              <w:spacing w:after="100" w:afterAutospacing="1"/>
              <w:ind w:right="57"/>
              <w:contextualSpacing/>
              <w:jc w:val="center"/>
              <w:rPr>
                <w:rFonts w:ascii="Times New Roman" w:eastAsia="Calibri" w:hAnsi="Times New Roman"/>
                <w:b/>
                <w:bCs/>
              </w:rPr>
            </w:pPr>
          </w:p>
          <w:p w14:paraId="3E3C4512" w14:textId="77777777" w:rsidR="00FD52E5" w:rsidRPr="002F06BC" w:rsidRDefault="00FD52E5" w:rsidP="009E736B">
            <w:pPr>
              <w:spacing w:after="100" w:afterAutospacing="1"/>
              <w:ind w:right="57"/>
              <w:contextualSpacing/>
              <w:jc w:val="center"/>
              <w:rPr>
                <w:rFonts w:ascii="Times New Roman" w:eastAsia="Calibri" w:hAnsi="Times New Roman"/>
                <w:b/>
                <w:bCs/>
              </w:rPr>
            </w:pPr>
            <w:r w:rsidRPr="002F06BC">
              <w:rPr>
                <w:rFonts w:ascii="Times New Roman" w:eastAsia="Calibri" w:hAnsi="Times New Roman"/>
                <w:sz w:val="22"/>
                <w:szCs w:val="22"/>
              </w:rPr>
              <w:t>2024./2025. m.g.</w:t>
            </w:r>
          </w:p>
        </w:tc>
      </w:tr>
      <w:tr w:rsidR="00FD52E5" w:rsidRPr="002F06BC" w14:paraId="6F5BE630" w14:textId="77777777" w:rsidTr="009E736B">
        <w:trPr>
          <w:trHeight w:val="737"/>
        </w:trPr>
        <w:tc>
          <w:tcPr>
            <w:tcW w:w="5920" w:type="dxa"/>
            <w:tcBorders>
              <w:top w:val="nil"/>
              <w:right w:val="single" w:sz="4" w:space="0" w:color="auto"/>
            </w:tcBorders>
            <w:shd w:val="clear" w:color="auto" w:fill="auto"/>
            <w:vAlign w:val="center"/>
          </w:tcPr>
          <w:p w14:paraId="1498D1C0" w14:textId="77777777" w:rsidR="00FD52E5" w:rsidRPr="002F06BC" w:rsidRDefault="00FD52E5" w:rsidP="009E736B">
            <w:pPr>
              <w:spacing w:after="100" w:afterAutospacing="1"/>
              <w:ind w:right="57"/>
              <w:contextualSpacing/>
              <w:jc w:val="center"/>
              <w:rPr>
                <w:rFonts w:ascii="Times New Roman" w:eastAsia="Calibri" w:hAnsi="Times New Roman"/>
                <w:b/>
                <w:bCs/>
                <w:sz w:val="22"/>
                <w:szCs w:val="22"/>
              </w:rPr>
            </w:pPr>
          </w:p>
        </w:tc>
        <w:tc>
          <w:tcPr>
            <w:tcW w:w="2835" w:type="dxa"/>
            <w:tcBorders>
              <w:left w:val="single" w:sz="4" w:space="0" w:color="auto"/>
              <w:bottom w:val="single" w:sz="4" w:space="0" w:color="auto"/>
            </w:tcBorders>
            <w:shd w:val="clear" w:color="auto" w:fill="auto"/>
            <w:vAlign w:val="center"/>
          </w:tcPr>
          <w:p w14:paraId="45B378BC" w14:textId="77777777" w:rsidR="00FD52E5" w:rsidRPr="002F06BC" w:rsidRDefault="00FD52E5" w:rsidP="009E736B">
            <w:pPr>
              <w:jc w:val="center"/>
              <w:rPr>
                <w:rFonts w:ascii="Times New Roman" w:hAnsi="Times New Roman"/>
                <w:sz w:val="22"/>
                <w:szCs w:val="22"/>
              </w:rPr>
            </w:pPr>
            <w:r w:rsidRPr="002F06BC">
              <w:rPr>
                <w:rFonts w:ascii="Times New Roman" w:hAnsi="Times New Roman"/>
                <w:sz w:val="22"/>
                <w:szCs w:val="22"/>
              </w:rPr>
              <w:t xml:space="preserve">Izglītojamo skaits </w:t>
            </w:r>
          </w:p>
          <w:p w14:paraId="112B90CD" w14:textId="77777777" w:rsidR="00FD52E5" w:rsidRPr="002F06BC" w:rsidRDefault="00FD52E5" w:rsidP="009E736B">
            <w:pPr>
              <w:jc w:val="center"/>
              <w:rPr>
                <w:rFonts w:ascii="Times New Roman" w:hAnsi="Times New Roman"/>
                <w:b/>
                <w:bCs/>
                <w:sz w:val="22"/>
                <w:szCs w:val="22"/>
              </w:rPr>
            </w:pPr>
            <w:r w:rsidRPr="002F06BC">
              <w:rPr>
                <w:rFonts w:ascii="Times New Roman" w:hAnsi="Times New Roman"/>
                <w:sz w:val="22"/>
                <w:szCs w:val="22"/>
              </w:rPr>
              <w:t>2022./2023.m.g.</w:t>
            </w:r>
          </w:p>
        </w:tc>
        <w:tc>
          <w:tcPr>
            <w:tcW w:w="2835" w:type="dxa"/>
            <w:tcBorders>
              <w:left w:val="single" w:sz="4" w:space="0" w:color="auto"/>
              <w:bottom w:val="single" w:sz="4" w:space="0" w:color="auto"/>
            </w:tcBorders>
            <w:shd w:val="clear" w:color="auto" w:fill="auto"/>
            <w:vAlign w:val="center"/>
          </w:tcPr>
          <w:p w14:paraId="4F5ECD68" w14:textId="77777777" w:rsidR="00FD52E5" w:rsidRPr="002F06BC" w:rsidRDefault="00FD52E5" w:rsidP="009E736B">
            <w:pPr>
              <w:spacing w:after="100" w:afterAutospacing="1"/>
              <w:ind w:right="57"/>
              <w:contextualSpacing/>
              <w:jc w:val="center"/>
              <w:rPr>
                <w:rFonts w:ascii="Times New Roman" w:eastAsia="Calibri" w:hAnsi="Times New Roman"/>
                <w:b/>
                <w:bCs/>
              </w:rPr>
            </w:pPr>
            <w:r w:rsidRPr="002F06BC">
              <w:rPr>
                <w:rFonts w:ascii="Times New Roman" w:eastAsia="Calibri" w:hAnsi="Times New Roman"/>
                <w:sz w:val="22"/>
                <w:szCs w:val="22"/>
              </w:rPr>
              <w:t xml:space="preserve">Izglītojamo skaits    </w:t>
            </w:r>
            <w:r w:rsidR="00426115" w:rsidRPr="002F06BC">
              <w:rPr>
                <w:rFonts w:ascii="Times New Roman" w:eastAsia="Calibri" w:hAnsi="Times New Roman"/>
                <w:sz w:val="22"/>
                <w:szCs w:val="22"/>
              </w:rPr>
              <w:t xml:space="preserve">         </w:t>
            </w:r>
            <w:r w:rsidRPr="002F06BC">
              <w:rPr>
                <w:rFonts w:ascii="Times New Roman" w:eastAsia="Calibri" w:hAnsi="Times New Roman"/>
                <w:sz w:val="22"/>
                <w:szCs w:val="22"/>
              </w:rPr>
              <w:t>2023</w:t>
            </w:r>
            <w:r w:rsidR="00426115" w:rsidRPr="002F06BC">
              <w:rPr>
                <w:rFonts w:ascii="Times New Roman" w:eastAsia="Calibri" w:hAnsi="Times New Roman"/>
                <w:sz w:val="22"/>
                <w:szCs w:val="22"/>
              </w:rPr>
              <w:t>.</w:t>
            </w:r>
            <w:r w:rsidRPr="002F06BC">
              <w:rPr>
                <w:rFonts w:ascii="Times New Roman" w:eastAsia="Calibri" w:hAnsi="Times New Roman"/>
                <w:sz w:val="22"/>
                <w:szCs w:val="22"/>
              </w:rPr>
              <w:t xml:space="preserve"> /2024.</w:t>
            </w:r>
            <w:r w:rsidR="00426115" w:rsidRPr="002F06BC">
              <w:rPr>
                <w:rFonts w:ascii="Times New Roman" w:eastAsia="Calibri" w:hAnsi="Times New Roman"/>
                <w:sz w:val="22"/>
                <w:szCs w:val="22"/>
              </w:rPr>
              <w:t xml:space="preserve"> </w:t>
            </w:r>
            <w:r w:rsidRPr="002F06BC">
              <w:rPr>
                <w:rFonts w:ascii="Times New Roman" w:eastAsia="Calibri" w:hAnsi="Times New Roman"/>
                <w:sz w:val="22"/>
                <w:szCs w:val="22"/>
              </w:rPr>
              <w:t>m.g</w:t>
            </w:r>
          </w:p>
        </w:tc>
        <w:tc>
          <w:tcPr>
            <w:tcW w:w="2693" w:type="dxa"/>
            <w:tcBorders>
              <w:top w:val="nil"/>
            </w:tcBorders>
            <w:shd w:val="clear" w:color="auto" w:fill="auto"/>
            <w:vAlign w:val="center"/>
          </w:tcPr>
          <w:p w14:paraId="02FAECD2" w14:textId="77777777" w:rsidR="00FD52E5" w:rsidRPr="002F06BC" w:rsidRDefault="00426115" w:rsidP="009E736B">
            <w:pPr>
              <w:spacing w:after="100" w:afterAutospacing="1"/>
              <w:ind w:right="57"/>
              <w:contextualSpacing/>
              <w:jc w:val="center"/>
              <w:rPr>
                <w:rFonts w:ascii="Times New Roman" w:eastAsia="Calibri" w:hAnsi="Times New Roman"/>
                <w:b/>
                <w:bCs/>
              </w:rPr>
            </w:pPr>
            <w:r w:rsidRPr="002F06BC">
              <w:rPr>
                <w:rFonts w:ascii="Times New Roman" w:eastAsia="Calibri" w:hAnsi="Times New Roman"/>
                <w:b/>
                <w:bCs/>
              </w:rPr>
              <w:t>Uz 01.09.2024.</w:t>
            </w:r>
          </w:p>
        </w:tc>
      </w:tr>
      <w:tr w:rsidR="00FD52E5" w:rsidRPr="002F06BC" w14:paraId="42FE26AC" w14:textId="77777777" w:rsidTr="009E736B">
        <w:trPr>
          <w:trHeight w:val="547"/>
        </w:trPr>
        <w:tc>
          <w:tcPr>
            <w:tcW w:w="5920" w:type="dxa"/>
            <w:tcBorders>
              <w:top w:val="nil"/>
              <w:right w:val="single" w:sz="4" w:space="0" w:color="auto"/>
            </w:tcBorders>
            <w:shd w:val="clear" w:color="auto" w:fill="auto"/>
            <w:vAlign w:val="center"/>
          </w:tcPr>
          <w:p w14:paraId="339ABE98" w14:textId="77777777" w:rsidR="00FD52E5" w:rsidRPr="002F06BC" w:rsidRDefault="00FD52E5" w:rsidP="009E736B">
            <w:pPr>
              <w:ind w:right="55"/>
              <w:contextualSpacing/>
              <w:rPr>
                <w:rFonts w:ascii="Times New Roman" w:hAnsi="Times New Roman"/>
                <w:b/>
                <w:bCs/>
                <w:sz w:val="22"/>
                <w:szCs w:val="22"/>
              </w:rPr>
            </w:pPr>
            <w:r w:rsidRPr="002F06BC">
              <w:rPr>
                <w:rFonts w:ascii="Times New Roman" w:hAnsi="Times New Roman"/>
                <w:b/>
                <w:bCs/>
                <w:sz w:val="22"/>
                <w:szCs w:val="22"/>
              </w:rPr>
              <w:t>Īstenotās izglītības programmas</w:t>
            </w:r>
          </w:p>
        </w:tc>
        <w:tc>
          <w:tcPr>
            <w:tcW w:w="2835" w:type="dxa"/>
            <w:tcBorders>
              <w:left w:val="single" w:sz="4" w:space="0" w:color="auto"/>
              <w:bottom w:val="single" w:sz="4" w:space="0" w:color="auto"/>
            </w:tcBorders>
            <w:shd w:val="clear" w:color="auto" w:fill="auto"/>
            <w:vAlign w:val="center"/>
          </w:tcPr>
          <w:p w14:paraId="528EA110" w14:textId="77777777" w:rsidR="00FD52E5" w:rsidRPr="002F06BC" w:rsidRDefault="00FD52E5" w:rsidP="009E736B">
            <w:pPr>
              <w:jc w:val="center"/>
              <w:rPr>
                <w:rFonts w:ascii="Times New Roman" w:hAnsi="Times New Roman"/>
                <w:sz w:val="22"/>
                <w:szCs w:val="22"/>
              </w:rPr>
            </w:pPr>
          </w:p>
        </w:tc>
        <w:tc>
          <w:tcPr>
            <w:tcW w:w="2835" w:type="dxa"/>
            <w:tcBorders>
              <w:left w:val="single" w:sz="4" w:space="0" w:color="auto"/>
              <w:bottom w:val="single" w:sz="4" w:space="0" w:color="auto"/>
            </w:tcBorders>
            <w:shd w:val="clear" w:color="auto" w:fill="auto"/>
            <w:vAlign w:val="center"/>
          </w:tcPr>
          <w:p w14:paraId="44C5C678"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p>
        </w:tc>
        <w:tc>
          <w:tcPr>
            <w:tcW w:w="2693" w:type="dxa"/>
            <w:tcBorders>
              <w:top w:val="nil"/>
            </w:tcBorders>
            <w:shd w:val="clear" w:color="auto" w:fill="auto"/>
            <w:vAlign w:val="center"/>
          </w:tcPr>
          <w:p w14:paraId="725BB365" w14:textId="77777777" w:rsidR="00FD52E5" w:rsidRPr="002F06BC" w:rsidRDefault="00FD52E5" w:rsidP="009E736B">
            <w:pPr>
              <w:spacing w:after="100" w:afterAutospacing="1"/>
              <w:ind w:right="57"/>
              <w:contextualSpacing/>
              <w:jc w:val="center"/>
              <w:rPr>
                <w:rFonts w:ascii="Times New Roman" w:eastAsia="Calibri" w:hAnsi="Times New Roman"/>
                <w:b/>
                <w:bCs/>
                <w:sz w:val="22"/>
                <w:szCs w:val="22"/>
              </w:rPr>
            </w:pPr>
          </w:p>
        </w:tc>
      </w:tr>
      <w:tr w:rsidR="00FD52E5" w:rsidRPr="002F06BC" w14:paraId="7EE5AD07" w14:textId="77777777" w:rsidTr="009E736B">
        <w:trPr>
          <w:trHeight w:val="610"/>
        </w:trPr>
        <w:tc>
          <w:tcPr>
            <w:tcW w:w="5920" w:type="dxa"/>
            <w:tcBorders>
              <w:top w:val="nil"/>
              <w:right w:val="single" w:sz="4" w:space="0" w:color="auto"/>
            </w:tcBorders>
            <w:shd w:val="clear" w:color="auto" w:fill="auto"/>
            <w:vAlign w:val="center"/>
          </w:tcPr>
          <w:p w14:paraId="2B1E6D6D" w14:textId="77777777" w:rsidR="00FD52E5" w:rsidRPr="002F06BC" w:rsidRDefault="00FD52E5" w:rsidP="009E736B">
            <w:pPr>
              <w:spacing w:after="100" w:afterAutospacing="1"/>
              <w:ind w:right="57"/>
              <w:contextualSpacing/>
              <w:jc w:val="center"/>
              <w:rPr>
                <w:rFonts w:ascii="Times New Roman" w:eastAsia="Calibri" w:hAnsi="Times New Roman"/>
                <w:b/>
                <w:bCs/>
                <w:sz w:val="22"/>
                <w:szCs w:val="22"/>
              </w:rPr>
            </w:pPr>
            <w:r w:rsidRPr="002F06BC">
              <w:rPr>
                <w:rFonts w:ascii="Times New Roman" w:eastAsia="Calibri" w:hAnsi="Times New Roman"/>
                <w:sz w:val="22"/>
                <w:szCs w:val="22"/>
              </w:rPr>
              <w:t>Pamatizglītības programma (kods 21011111)</w:t>
            </w:r>
          </w:p>
        </w:tc>
        <w:tc>
          <w:tcPr>
            <w:tcW w:w="2835" w:type="dxa"/>
            <w:tcBorders>
              <w:left w:val="single" w:sz="4" w:space="0" w:color="auto"/>
              <w:bottom w:val="single" w:sz="4" w:space="0" w:color="auto"/>
            </w:tcBorders>
            <w:shd w:val="clear" w:color="auto" w:fill="auto"/>
            <w:vAlign w:val="center"/>
          </w:tcPr>
          <w:p w14:paraId="4958B960" w14:textId="77777777" w:rsidR="00FD52E5" w:rsidRPr="002F06BC" w:rsidRDefault="00FD52E5" w:rsidP="009E736B">
            <w:pPr>
              <w:jc w:val="center"/>
              <w:rPr>
                <w:rFonts w:ascii="Times New Roman" w:hAnsi="Times New Roman"/>
                <w:sz w:val="22"/>
                <w:szCs w:val="22"/>
              </w:rPr>
            </w:pPr>
            <w:r w:rsidRPr="002F06BC">
              <w:rPr>
                <w:rFonts w:ascii="Times New Roman" w:hAnsi="Times New Roman"/>
                <w:sz w:val="22"/>
                <w:szCs w:val="22"/>
              </w:rPr>
              <w:t>53</w:t>
            </w:r>
          </w:p>
        </w:tc>
        <w:tc>
          <w:tcPr>
            <w:tcW w:w="2835" w:type="dxa"/>
            <w:tcBorders>
              <w:left w:val="single" w:sz="4" w:space="0" w:color="auto"/>
              <w:bottom w:val="single" w:sz="4" w:space="0" w:color="auto"/>
            </w:tcBorders>
            <w:shd w:val="clear" w:color="auto" w:fill="auto"/>
            <w:vAlign w:val="center"/>
          </w:tcPr>
          <w:p w14:paraId="6BCC7C5A"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r w:rsidRPr="002F06BC">
              <w:rPr>
                <w:rFonts w:ascii="Times New Roman" w:eastAsia="Calibri" w:hAnsi="Times New Roman"/>
                <w:sz w:val="22"/>
                <w:szCs w:val="22"/>
              </w:rPr>
              <w:t>52</w:t>
            </w:r>
          </w:p>
        </w:tc>
        <w:tc>
          <w:tcPr>
            <w:tcW w:w="2693" w:type="dxa"/>
            <w:tcBorders>
              <w:top w:val="nil"/>
            </w:tcBorders>
            <w:shd w:val="clear" w:color="auto" w:fill="auto"/>
            <w:vAlign w:val="center"/>
          </w:tcPr>
          <w:p w14:paraId="1ECB78CA" w14:textId="77777777" w:rsidR="00FD52E5" w:rsidRPr="002F06BC" w:rsidRDefault="00FD52E5" w:rsidP="009E736B">
            <w:pPr>
              <w:spacing w:after="100" w:afterAutospacing="1"/>
              <w:ind w:right="57"/>
              <w:contextualSpacing/>
              <w:jc w:val="center"/>
              <w:rPr>
                <w:rFonts w:ascii="Times New Roman" w:eastAsia="Calibri" w:hAnsi="Times New Roman"/>
                <w:bCs/>
                <w:sz w:val="22"/>
                <w:szCs w:val="22"/>
              </w:rPr>
            </w:pPr>
            <w:r w:rsidRPr="002F06BC">
              <w:rPr>
                <w:rFonts w:ascii="Times New Roman" w:eastAsia="Calibri" w:hAnsi="Times New Roman"/>
                <w:bCs/>
                <w:sz w:val="22"/>
                <w:szCs w:val="22"/>
              </w:rPr>
              <w:t>56</w:t>
            </w:r>
          </w:p>
        </w:tc>
      </w:tr>
      <w:tr w:rsidR="00FD52E5" w:rsidRPr="002F06BC" w14:paraId="1C9785E8" w14:textId="77777777" w:rsidTr="009E736B">
        <w:trPr>
          <w:trHeight w:val="562"/>
        </w:trPr>
        <w:tc>
          <w:tcPr>
            <w:tcW w:w="5920" w:type="dxa"/>
            <w:tcBorders>
              <w:top w:val="nil"/>
              <w:right w:val="single" w:sz="4" w:space="0" w:color="auto"/>
            </w:tcBorders>
            <w:shd w:val="clear" w:color="auto" w:fill="auto"/>
            <w:vAlign w:val="center"/>
          </w:tcPr>
          <w:p w14:paraId="4C2BE8F7" w14:textId="77777777" w:rsidR="00FD52E5" w:rsidRPr="002F06BC" w:rsidRDefault="00FD52E5" w:rsidP="009E736B">
            <w:pPr>
              <w:spacing w:after="100" w:afterAutospacing="1"/>
              <w:ind w:right="57"/>
              <w:contextualSpacing/>
              <w:jc w:val="center"/>
              <w:rPr>
                <w:rFonts w:ascii="Times New Roman" w:eastAsia="Calibri" w:hAnsi="Times New Roman"/>
                <w:b/>
                <w:bCs/>
                <w:sz w:val="22"/>
                <w:szCs w:val="22"/>
              </w:rPr>
            </w:pPr>
            <w:r w:rsidRPr="002F06BC">
              <w:rPr>
                <w:rFonts w:ascii="Times New Roman" w:eastAsia="Calibri" w:hAnsi="Times New Roman"/>
                <w:sz w:val="22"/>
                <w:szCs w:val="22"/>
              </w:rPr>
              <w:t>Speciālās pamatizglītības programma izglītojamajiem ar mācīšanās traucējumiem (kods 21015611)</w:t>
            </w:r>
          </w:p>
        </w:tc>
        <w:tc>
          <w:tcPr>
            <w:tcW w:w="2835" w:type="dxa"/>
            <w:tcBorders>
              <w:left w:val="single" w:sz="4" w:space="0" w:color="auto"/>
              <w:bottom w:val="single" w:sz="4" w:space="0" w:color="auto"/>
            </w:tcBorders>
            <w:shd w:val="clear" w:color="auto" w:fill="auto"/>
            <w:vAlign w:val="center"/>
          </w:tcPr>
          <w:p w14:paraId="4B953CA6" w14:textId="77777777" w:rsidR="00FD52E5" w:rsidRPr="002F06BC" w:rsidRDefault="00FD52E5" w:rsidP="009E736B">
            <w:pPr>
              <w:jc w:val="center"/>
              <w:rPr>
                <w:rFonts w:ascii="Times New Roman" w:hAnsi="Times New Roman"/>
                <w:sz w:val="22"/>
                <w:szCs w:val="22"/>
              </w:rPr>
            </w:pPr>
            <w:r w:rsidRPr="002F06BC">
              <w:rPr>
                <w:rFonts w:ascii="Times New Roman" w:hAnsi="Times New Roman"/>
                <w:sz w:val="22"/>
                <w:szCs w:val="22"/>
              </w:rPr>
              <w:t>4</w:t>
            </w:r>
          </w:p>
        </w:tc>
        <w:tc>
          <w:tcPr>
            <w:tcW w:w="2835" w:type="dxa"/>
            <w:tcBorders>
              <w:left w:val="single" w:sz="4" w:space="0" w:color="auto"/>
              <w:bottom w:val="single" w:sz="4" w:space="0" w:color="auto"/>
            </w:tcBorders>
            <w:shd w:val="clear" w:color="auto" w:fill="auto"/>
            <w:vAlign w:val="center"/>
          </w:tcPr>
          <w:p w14:paraId="37447BE1"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r w:rsidRPr="002F06BC">
              <w:rPr>
                <w:rFonts w:ascii="Times New Roman" w:eastAsia="Calibri" w:hAnsi="Times New Roman"/>
                <w:sz w:val="22"/>
                <w:szCs w:val="22"/>
              </w:rPr>
              <w:t>2</w:t>
            </w:r>
          </w:p>
        </w:tc>
        <w:tc>
          <w:tcPr>
            <w:tcW w:w="2693" w:type="dxa"/>
            <w:tcBorders>
              <w:top w:val="nil"/>
            </w:tcBorders>
            <w:shd w:val="clear" w:color="auto" w:fill="auto"/>
            <w:vAlign w:val="center"/>
          </w:tcPr>
          <w:p w14:paraId="59513CD4" w14:textId="77777777" w:rsidR="00FD52E5" w:rsidRPr="002F06BC" w:rsidRDefault="00FD52E5" w:rsidP="009E736B">
            <w:pPr>
              <w:spacing w:after="100" w:afterAutospacing="1"/>
              <w:ind w:right="57"/>
              <w:contextualSpacing/>
              <w:jc w:val="center"/>
              <w:rPr>
                <w:rFonts w:ascii="Times New Roman" w:eastAsia="Calibri" w:hAnsi="Times New Roman"/>
                <w:bCs/>
                <w:sz w:val="22"/>
                <w:szCs w:val="22"/>
              </w:rPr>
            </w:pPr>
            <w:r w:rsidRPr="002F06BC">
              <w:rPr>
                <w:rFonts w:ascii="Times New Roman" w:eastAsia="Calibri" w:hAnsi="Times New Roman"/>
                <w:bCs/>
                <w:sz w:val="22"/>
                <w:szCs w:val="22"/>
              </w:rPr>
              <w:t>2</w:t>
            </w:r>
          </w:p>
        </w:tc>
      </w:tr>
      <w:tr w:rsidR="00FD52E5" w:rsidRPr="002F06BC" w14:paraId="389DE2C2" w14:textId="77777777" w:rsidTr="009E736B">
        <w:trPr>
          <w:trHeight w:val="570"/>
        </w:trPr>
        <w:tc>
          <w:tcPr>
            <w:tcW w:w="5920" w:type="dxa"/>
            <w:tcBorders>
              <w:top w:val="nil"/>
              <w:right w:val="single" w:sz="4" w:space="0" w:color="auto"/>
            </w:tcBorders>
            <w:shd w:val="clear" w:color="auto" w:fill="auto"/>
            <w:vAlign w:val="center"/>
          </w:tcPr>
          <w:p w14:paraId="7BF8D68A" w14:textId="77777777" w:rsidR="00FD52E5" w:rsidRPr="002F06BC" w:rsidRDefault="00FD52E5" w:rsidP="009E736B">
            <w:pPr>
              <w:spacing w:after="100" w:afterAutospacing="1"/>
              <w:ind w:right="57"/>
              <w:contextualSpacing/>
              <w:jc w:val="center"/>
              <w:rPr>
                <w:rFonts w:ascii="Times New Roman" w:eastAsia="Calibri" w:hAnsi="Times New Roman"/>
                <w:b/>
                <w:bCs/>
                <w:sz w:val="22"/>
                <w:szCs w:val="22"/>
              </w:rPr>
            </w:pPr>
            <w:r w:rsidRPr="002F06BC">
              <w:rPr>
                <w:rFonts w:ascii="Times New Roman" w:eastAsia="Calibri" w:hAnsi="Times New Roman"/>
                <w:sz w:val="22"/>
                <w:szCs w:val="22"/>
              </w:rPr>
              <w:t>Speciālās pamatizglītības programma izglītojamajiem ar garīgās attīstības traucējumiem (kods 21015811)</w:t>
            </w:r>
          </w:p>
        </w:tc>
        <w:tc>
          <w:tcPr>
            <w:tcW w:w="2835" w:type="dxa"/>
            <w:tcBorders>
              <w:left w:val="single" w:sz="4" w:space="0" w:color="auto"/>
              <w:bottom w:val="single" w:sz="4" w:space="0" w:color="auto"/>
            </w:tcBorders>
            <w:shd w:val="clear" w:color="auto" w:fill="auto"/>
            <w:vAlign w:val="center"/>
          </w:tcPr>
          <w:p w14:paraId="144B745B" w14:textId="77777777" w:rsidR="00FD52E5" w:rsidRPr="002F06BC" w:rsidRDefault="00FD52E5" w:rsidP="009E736B">
            <w:pPr>
              <w:jc w:val="center"/>
              <w:rPr>
                <w:rFonts w:ascii="Times New Roman" w:hAnsi="Times New Roman"/>
                <w:sz w:val="22"/>
                <w:szCs w:val="22"/>
              </w:rPr>
            </w:pPr>
            <w:r w:rsidRPr="002F06BC">
              <w:rPr>
                <w:rFonts w:ascii="Times New Roman" w:hAnsi="Times New Roman"/>
                <w:sz w:val="22"/>
                <w:szCs w:val="22"/>
              </w:rPr>
              <w:t>-</w:t>
            </w:r>
          </w:p>
        </w:tc>
        <w:tc>
          <w:tcPr>
            <w:tcW w:w="2835" w:type="dxa"/>
            <w:tcBorders>
              <w:left w:val="single" w:sz="4" w:space="0" w:color="auto"/>
              <w:bottom w:val="single" w:sz="4" w:space="0" w:color="auto"/>
            </w:tcBorders>
            <w:shd w:val="clear" w:color="auto" w:fill="auto"/>
            <w:vAlign w:val="center"/>
          </w:tcPr>
          <w:p w14:paraId="2DBB833A"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r w:rsidRPr="002F06BC">
              <w:rPr>
                <w:rFonts w:ascii="Times New Roman" w:eastAsia="Calibri" w:hAnsi="Times New Roman"/>
                <w:sz w:val="22"/>
                <w:szCs w:val="22"/>
              </w:rPr>
              <w:t>2</w:t>
            </w:r>
          </w:p>
        </w:tc>
        <w:tc>
          <w:tcPr>
            <w:tcW w:w="2693" w:type="dxa"/>
            <w:tcBorders>
              <w:top w:val="nil"/>
            </w:tcBorders>
            <w:shd w:val="clear" w:color="auto" w:fill="auto"/>
            <w:vAlign w:val="center"/>
          </w:tcPr>
          <w:p w14:paraId="0DA61C71" w14:textId="77777777" w:rsidR="00FD52E5" w:rsidRPr="002F06BC" w:rsidRDefault="00FD52E5" w:rsidP="009E736B">
            <w:pPr>
              <w:spacing w:after="100" w:afterAutospacing="1"/>
              <w:ind w:right="57"/>
              <w:contextualSpacing/>
              <w:jc w:val="center"/>
              <w:rPr>
                <w:rFonts w:ascii="Times New Roman" w:eastAsia="Calibri" w:hAnsi="Times New Roman"/>
                <w:bCs/>
                <w:sz w:val="22"/>
                <w:szCs w:val="22"/>
              </w:rPr>
            </w:pPr>
            <w:r w:rsidRPr="002F06BC">
              <w:rPr>
                <w:rFonts w:ascii="Times New Roman" w:eastAsia="Calibri" w:hAnsi="Times New Roman"/>
                <w:bCs/>
                <w:sz w:val="22"/>
                <w:szCs w:val="22"/>
              </w:rPr>
              <w:t>4</w:t>
            </w:r>
          </w:p>
        </w:tc>
      </w:tr>
      <w:tr w:rsidR="00FD52E5" w:rsidRPr="002F06BC" w14:paraId="2DBBDCBA" w14:textId="77777777" w:rsidTr="009E736B">
        <w:trPr>
          <w:trHeight w:val="551"/>
        </w:trPr>
        <w:tc>
          <w:tcPr>
            <w:tcW w:w="5920" w:type="dxa"/>
            <w:tcBorders>
              <w:top w:val="nil"/>
              <w:right w:val="single" w:sz="4" w:space="0" w:color="auto"/>
            </w:tcBorders>
            <w:shd w:val="clear" w:color="auto" w:fill="auto"/>
            <w:vAlign w:val="center"/>
          </w:tcPr>
          <w:p w14:paraId="1C10FFCD"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r w:rsidRPr="002F06BC">
              <w:rPr>
                <w:rFonts w:ascii="Times New Roman" w:eastAsia="Calibri" w:hAnsi="Times New Roman"/>
                <w:sz w:val="22"/>
                <w:szCs w:val="22"/>
              </w:rPr>
              <w:t>Vispārējā pirmsskolas izglītības programma (kods 01011111)</w:t>
            </w:r>
          </w:p>
        </w:tc>
        <w:tc>
          <w:tcPr>
            <w:tcW w:w="2835" w:type="dxa"/>
            <w:tcBorders>
              <w:left w:val="single" w:sz="4" w:space="0" w:color="auto"/>
              <w:bottom w:val="single" w:sz="4" w:space="0" w:color="auto"/>
            </w:tcBorders>
            <w:shd w:val="clear" w:color="auto" w:fill="auto"/>
            <w:vAlign w:val="center"/>
          </w:tcPr>
          <w:p w14:paraId="53320E59" w14:textId="77777777" w:rsidR="00FD52E5" w:rsidRPr="002F06BC" w:rsidRDefault="00FD52E5" w:rsidP="009E736B">
            <w:pPr>
              <w:jc w:val="center"/>
              <w:rPr>
                <w:rFonts w:ascii="Times New Roman" w:hAnsi="Times New Roman"/>
                <w:sz w:val="22"/>
                <w:szCs w:val="22"/>
              </w:rPr>
            </w:pPr>
            <w:r w:rsidRPr="002F06BC">
              <w:rPr>
                <w:rFonts w:ascii="Times New Roman" w:hAnsi="Times New Roman"/>
                <w:sz w:val="22"/>
                <w:szCs w:val="22"/>
              </w:rPr>
              <w:t>-</w:t>
            </w:r>
          </w:p>
        </w:tc>
        <w:tc>
          <w:tcPr>
            <w:tcW w:w="2835" w:type="dxa"/>
            <w:tcBorders>
              <w:left w:val="single" w:sz="4" w:space="0" w:color="auto"/>
              <w:bottom w:val="single" w:sz="4" w:space="0" w:color="auto"/>
            </w:tcBorders>
            <w:shd w:val="clear" w:color="auto" w:fill="auto"/>
            <w:vAlign w:val="center"/>
          </w:tcPr>
          <w:p w14:paraId="425D52FC"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r w:rsidRPr="002F06BC">
              <w:rPr>
                <w:rFonts w:ascii="Times New Roman" w:eastAsia="Calibri" w:hAnsi="Times New Roman"/>
                <w:sz w:val="22"/>
                <w:szCs w:val="22"/>
              </w:rPr>
              <w:t>34</w:t>
            </w:r>
          </w:p>
        </w:tc>
        <w:tc>
          <w:tcPr>
            <w:tcW w:w="2693" w:type="dxa"/>
            <w:tcBorders>
              <w:top w:val="nil"/>
            </w:tcBorders>
            <w:shd w:val="clear" w:color="auto" w:fill="auto"/>
            <w:vAlign w:val="center"/>
          </w:tcPr>
          <w:p w14:paraId="1145618B" w14:textId="77777777" w:rsidR="00FD52E5" w:rsidRPr="002F06BC" w:rsidRDefault="00FD52E5" w:rsidP="009E736B">
            <w:pPr>
              <w:spacing w:after="100" w:afterAutospacing="1"/>
              <w:ind w:right="57"/>
              <w:contextualSpacing/>
              <w:jc w:val="center"/>
              <w:rPr>
                <w:rFonts w:ascii="Times New Roman" w:eastAsia="Calibri" w:hAnsi="Times New Roman"/>
                <w:bCs/>
                <w:sz w:val="22"/>
                <w:szCs w:val="22"/>
              </w:rPr>
            </w:pPr>
            <w:r w:rsidRPr="002F06BC">
              <w:rPr>
                <w:rFonts w:ascii="Times New Roman" w:eastAsia="Calibri" w:hAnsi="Times New Roman"/>
                <w:bCs/>
                <w:sz w:val="22"/>
                <w:szCs w:val="22"/>
              </w:rPr>
              <w:t>35</w:t>
            </w:r>
          </w:p>
        </w:tc>
      </w:tr>
      <w:tr w:rsidR="00FD52E5" w:rsidRPr="002F06BC" w14:paraId="59B704DD" w14:textId="77777777" w:rsidTr="009E736B">
        <w:trPr>
          <w:trHeight w:val="416"/>
        </w:trPr>
        <w:tc>
          <w:tcPr>
            <w:tcW w:w="5920" w:type="dxa"/>
            <w:tcBorders>
              <w:top w:val="nil"/>
              <w:bottom w:val="single" w:sz="4" w:space="0" w:color="auto"/>
              <w:right w:val="single" w:sz="4" w:space="0" w:color="auto"/>
            </w:tcBorders>
            <w:shd w:val="clear" w:color="auto" w:fill="auto"/>
            <w:vAlign w:val="center"/>
          </w:tcPr>
          <w:p w14:paraId="1B0F8D23"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r w:rsidRPr="002F06BC">
              <w:rPr>
                <w:rFonts w:ascii="Times New Roman" w:eastAsia="Calibri" w:hAnsi="Times New Roman"/>
                <w:sz w:val="22"/>
                <w:szCs w:val="22"/>
              </w:rPr>
              <w:t>Speciālās pirmsskolas izglītības programma izglītajamiem ar valodas traucējumiem (kods 01015511)</w:t>
            </w:r>
          </w:p>
        </w:tc>
        <w:tc>
          <w:tcPr>
            <w:tcW w:w="2835" w:type="dxa"/>
            <w:tcBorders>
              <w:left w:val="single" w:sz="4" w:space="0" w:color="auto"/>
              <w:bottom w:val="single" w:sz="4" w:space="0" w:color="auto"/>
            </w:tcBorders>
            <w:shd w:val="clear" w:color="auto" w:fill="auto"/>
            <w:vAlign w:val="center"/>
          </w:tcPr>
          <w:p w14:paraId="3EA628B8" w14:textId="77777777" w:rsidR="00FD52E5" w:rsidRPr="002F06BC" w:rsidRDefault="00FD52E5" w:rsidP="009E736B">
            <w:pPr>
              <w:jc w:val="center"/>
              <w:rPr>
                <w:rFonts w:ascii="Times New Roman" w:hAnsi="Times New Roman"/>
                <w:sz w:val="22"/>
                <w:szCs w:val="22"/>
              </w:rPr>
            </w:pPr>
            <w:r w:rsidRPr="002F06BC">
              <w:rPr>
                <w:rFonts w:ascii="Times New Roman" w:hAnsi="Times New Roman"/>
                <w:sz w:val="22"/>
                <w:szCs w:val="22"/>
              </w:rPr>
              <w:t>-</w:t>
            </w:r>
          </w:p>
        </w:tc>
        <w:tc>
          <w:tcPr>
            <w:tcW w:w="2835" w:type="dxa"/>
            <w:tcBorders>
              <w:left w:val="single" w:sz="4" w:space="0" w:color="auto"/>
              <w:bottom w:val="single" w:sz="4" w:space="0" w:color="auto"/>
            </w:tcBorders>
            <w:shd w:val="clear" w:color="auto" w:fill="auto"/>
            <w:vAlign w:val="center"/>
          </w:tcPr>
          <w:p w14:paraId="0774ECBF"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r w:rsidRPr="002F06BC">
              <w:rPr>
                <w:rFonts w:ascii="Times New Roman" w:eastAsia="Calibri" w:hAnsi="Times New Roman"/>
                <w:sz w:val="22"/>
                <w:szCs w:val="22"/>
              </w:rPr>
              <w:t>1</w:t>
            </w:r>
          </w:p>
        </w:tc>
        <w:tc>
          <w:tcPr>
            <w:tcW w:w="2693" w:type="dxa"/>
            <w:tcBorders>
              <w:top w:val="nil"/>
              <w:bottom w:val="single" w:sz="4" w:space="0" w:color="auto"/>
            </w:tcBorders>
            <w:shd w:val="clear" w:color="auto" w:fill="auto"/>
            <w:vAlign w:val="center"/>
          </w:tcPr>
          <w:p w14:paraId="2BAAFCF5" w14:textId="77777777" w:rsidR="00FD52E5" w:rsidRPr="002F06BC" w:rsidRDefault="00FD52E5" w:rsidP="009E736B">
            <w:pPr>
              <w:spacing w:after="100" w:afterAutospacing="1"/>
              <w:ind w:right="57"/>
              <w:contextualSpacing/>
              <w:jc w:val="center"/>
              <w:rPr>
                <w:rFonts w:ascii="Times New Roman" w:eastAsia="Calibri" w:hAnsi="Times New Roman"/>
                <w:bCs/>
                <w:sz w:val="22"/>
                <w:szCs w:val="22"/>
              </w:rPr>
            </w:pPr>
            <w:r w:rsidRPr="002F06BC">
              <w:rPr>
                <w:rFonts w:ascii="Times New Roman" w:eastAsia="Calibri" w:hAnsi="Times New Roman"/>
                <w:bCs/>
                <w:sz w:val="22"/>
                <w:szCs w:val="22"/>
              </w:rPr>
              <w:t>-</w:t>
            </w:r>
          </w:p>
        </w:tc>
      </w:tr>
      <w:tr w:rsidR="00FD52E5" w:rsidRPr="002F06BC" w14:paraId="580CA6FC" w14:textId="77777777" w:rsidTr="009E736B">
        <w:trPr>
          <w:trHeight w:val="737"/>
        </w:trPr>
        <w:tc>
          <w:tcPr>
            <w:tcW w:w="5920" w:type="dxa"/>
            <w:tcBorders>
              <w:top w:val="single" w:sz="4" w:space="0" w:color="auto"/>
              <w:right w:val="single" w:sz="4" w:space="0" w:color="auto"/>
            </w:tcBorders>
            <w:shd w:val="clear" w:color="auto" w:fill="auto"/>
            <w:vAlign w:val="center"/>
          </w:tcPr>
          <w:p w14:paraId="5D428586" w14:textId="77777777" w:rsidR="00FD52E5" w:rsidRPr="002F06BC" w:rsidRDefault="00FD52E5" w:rsidP="009E736B">
            <w:pPr>
              <w:spacing w:after="100" w:afterAutospacing="1"/>
              <w:ind w:right="57"/>
              <w:contextualSpacing/>
              <w:jc w:val="center"/>
              <w:rPr>
                <w:rFonts w:ascii="Times New Roman" w:eastAsia="Calibri" w:hAnsi="Times New Roman"/>
                <w:sz w:val="22"/>
                <w:szCs w:val="22"/>
              </w:rPr>
            </w:pPr>
            <w:r w:rsidRPr="002F06BC">
              <w:rPr>
                <w:rFonts w:ascii="Times New Roman" w:eastAsia="Calibri" w:hAnsi="Times New Roman"/>
                <w:bCs/>
                <w:sz w:val="22"/>
                <w:szCs w:val="22"/>
              </w:rPr>
              <w:t>Izglītojamo skaits iestādē kopā</w:t>
            </w:r>
          </w:p>
        </w:tc>
        <w:tc>
          <w:tcPr>
            <w:tcW w:w="2835" w:type="dxa"/>
            <w:tcBorders>
              <w:top w:val="single" w:sz="4" w:space="0" w:color="auto"/>
              <w:left w:val="single" w:sz="4" w:space="0" w:color="auto"/>
              <w:bottom w:val="single" w:sz="4" w:space="0" w:color="auto"/>
            </w:tcBorders>
            <w:shd w:val="clear" w:color="auto" w:fill="auto"/>
            <w:vAlign w:val="center"/>
          </w:tcPr>
          <w:p w14:paraId="5C094D74" w14:textId="77777777" w:rsidR="00FD52E5" w:rsidRPr="002F06BC" w:rsidRDefault="00FD52E5" w:rsidP="009E736B">
            <w:pPr>
              <w:jc w:val="center"/>
              <w:rPr>
                <w:rFonts w:ascii="Times New Roman" w:hAnsi="Times New Roman"/>
                <w:b/>
                <w:bCs/>
                <w:sz w:val="22"/>
                <w:szCs w:val="22"/>
              </w:rPr>
            </w:pPr>
            <w:r w:rsidRPr="002F06BC">
              <w:rPr>
                <w:rFonts w:ascii="Times New Roman" w:hAnsi="Times New Roman"/>
                <w:b/>
                <w:bCs/>
                <w:sz w:val="22"/>
                <w:szCs w:val="22"/>
              </w:rPr>
              <w:t>57</w:t>
            </w:r>
          </w:p>
        </w:tc>
        <w:tc>
          <w:tcPr>
            <w:tcW w:w="2835" w:type="dxa"/>
            <w:tcBorders>
              <w:top w:val="single" w:sz="4" w:space="0" w:color="auto"/>
              <w:left w:val="single" w:sz="4" w:space="0" w:color="auto"/>
              <w:bottom w:val="single" w:sz="4" w:space="0" w:color="auto"/>
            </w:tcBorders>
            <w:shd w:val="clear" w:color="auto" w:fill="auto"/>
            <w:vAlign w:val="center"/>
          </w:tcPr>
          <w:p w14:paraId="6BED4AEE" w14:textId="77777777" w:rsidR="00FD52E5" w:rsidRPr="002F06BC" w:rsidRDefault="00FD52E5" w:rsidP="009E736B">
            <w:pPr>
              <w:spacing w:after="100" w:afterAutospacing="1"/>
              <w:ind w:right="57"/>
              <w:contextualSpacing/>
              <w:jc w:val="center"/>
              <w:rPr>
                <w:rFonts w:ascii="Times New Roman" w:eastAsia="Calibri" w:hAnsi="Times New Roman"/>
                <w:b/>
                <w:bCs/>
                <w:sz w:val="22"/>
                <w:szCs w:val="22"/>
              </w:rPr>
            </w:pPr>
            <w:r w:rsidRPr="002F06BC">
              <w:rPr>
                <w:rFonts w:ascii="Times New Roman" w:eastAsia="Calibri" w:hAnsi="Times New Roman"/>
                <w:b/>
                <w:bCs/>
                <w:sz w:val="22"/>
                <w:szCs w:val="22"/>
              </w:rPr>
              <w:t>91</w:t>
            </w:r>
          </w:p>
        </w:tc>
        <w:tc>
          <w:tcPr>
            <w:tcW w:w="2693" w:type="dxa"/>
            <w:tcBorders>
              <w:top w:val="single" w:sz="4" w:space="0" w:color="auto"/>
            </w:tcBorders>
            <w:shd w:val="clear" w:color="auto" w:fill="auto"/>
            <w:vAlign w:val="center"/>
          </w:tcPr>
          <w:p w14:paraId="09608CF7" w14:textId="77777777" w:rsidR="00FD52E5" w:rsidRPr="002F06BC" w:rsidRDefault="00FD52E5" w:rsidP="009E736B">
            <w:pPr>
              <w:spacing w:after="100" w:afterAutospacing="1"/>
              <w:ind w:right="57"/>
              <w:contextualSpacing/>
              <w:jc w:val="center"/>
              <w:rPr>
                <w:rFonts w:ascii="Times New Roman" w:eastAsia="Calibri" w:hAnsi="Times New Roman"/>
                <w:b/>
                <w:bCs/>
                <w:sz w:val="22"/>
                <w:szCs w:val="22"/>
              </w:rPr>
            </w:pPr>
            <w:r w:rsidRPr="002F06BC">
              <w:rPr>
                <w:rFonts w:ascii="Times New Roman" w:eastAsia="Calibri" w:hAnsi="Times New Roman"/>
                <w:b/>
                <w:bCs/>
                <w:sz w:val="22"/>
                <w:szCs w:val="22"/>
              </w:rPr>
              <w:t>97</w:t>
            </w:r>
          </w:p>
        </w:tc>
      </w:tr>
    </w:tbl>
    <w:p w14:paraId="786F07C8" w14:textId="77777777" w:rsidR="00FD52E5" w:rsidRPr="002F06BC" w:rsidRDefault="00FD52E5" w:rsidP="00FD52E5">
      <w:pPr>
        <w:pStyle w:val="Sarakstarindkopa"/>
        <w:tabs>
          <w:tab w:val="left" w:pos="284"/>
        </w:tabs>
        <w:spacing w:after="0" w:line="240" w:lineRule="auto"/>
        <w:ind w:left="0" w:right="55"/>
        <w:rPr>
          <w:rFonts w:ascii="Times New Roman" w:hAnsi="Times New Roman"/>
          <w:b/>
          <w:sz w:val="24"/>
          <w:szCs w:val="24"/>
          <w:lang w:val="lv-LV"/>
        </w:rPr>
      </w:pPr>
    </w:p>
    <w:p w14:paraId="568A759F" w14:textId="77777777" w:rsidR="00F00438" w:rsidRPr="002F06BC" w:rsidRDefault="00F00438" w:rsidP="00F378F6">
      <w:pPr>
        <w:pStyle w:val="Sarakstarindkopa"/>
        <w:spacing w:after="0" w:line="240" w:lineRule="auto"/>
        <w:ind w:left="0" w:right="55"/>
        <w:jc w:val="both"/>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321"/>
      </w:tblGrid>
      <w:tr w:rsidR="00BF1005" w:rsidRPr="002F06BC" w14:paraId="23E3F167" w14:textId="77777777" w:rsidTr="00ED5859">
        <w:trPr>
          <w:trHeight w:val="567"/>
        </w:trPr>
        <w:tc>
          <w:tcPr>
            <w:tcW w:w="3652" w:type="dxa"/>
            <w:shd w:val="clear" w:color="auto" w:fill="auto"/>
          </w:tcPr>
          <w:p w14:paraId="18CF393E"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t>Nodrošinājums ar pedagogiem, atbalsta personālu, administrāciju</w:t>
            </w:r>
          </w:p>
        </w:tc>
        <w:tc>
          <w:tcPr>
            <w:tcW w:w="10321" w:type="dxa"/>
            <w:tcBorders>
              <w:bottom w:val="single" w:sz="4" w:space="0" w:color="auto"/>
            </w:tcBorders>
            <w:shd w:val="clear" w:color="auto" w:fill="auto"/>
          </w:tcPr>
          <w:p w14:paraId="60D3C940" w14:textId="77777777" w:rsidR="00426115" w:rsidRPr="002F06BC" w:rsidRDefault="00BF1005" w:rsidP="000027A0">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 xml:space="preserve">Mācību process iestādē tiek nodrošināts ar atbilstošas kvalifikācijas pedagoģisko personālu. Ilgstošas pedagogu vakances nav. </w:t>
            </w:r>
          </w:p>
          <w:p w14:paraId="37DC9243" w14:textId="77777777" w:rsidR="00BF1005" w:rsidRPr="002F06BC" w:rsidRDefault="00BF1005" w:rsidP="000027A0">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lastRenderedPageBreak/>
              <w:t>Izglītības iestādē 2023.</w:t>
            </w:r>
            <w:r w:rsidR="00426115" w:rsidRPr="002F06BC">
              <w:rPr>
                <w:rFonts w:ascii="Times New Roman" w:hAnsi="Times New Roman"/>
                <w:sz w:val="24"/>
                <w:szCs w:val="24"/>
                <w:lang w:val="lv-LV"/>
              </w:rPr>
              <w:t xml:space="preserve"> </w:t>
            </w:r>
            <w:r w:rsidRPr="002F06BC">
              <w:rPr>
                <w:rFonts w:ascii="Times New Roman" w:hAnsi="Times New Roman"/>
                <w:sz w:val="24"/>
                <w:szCs w:val="24"/>
                <w:lang w:val="lv-LV"/>
              </w:rPr>
              <w:t xml:space="preserve">/2024. mācību gadā </w:t>
            </w:r>
            <w:r w:rsidR="00510EBA" w:rsidRPr="002F06BC">
              <w:rPr>
                <w:rFonts w:ascii="Times New Roman" w:hAnsi="Times New Roman"/>
                <w:sz w:val="24"/>
                <w:szCs w:val="24"/>
                <w:lang w:val="lv-LV"/>
              </w:rPr>
              <w:t xml:space="preserve">nodrošināts </w:t>
            </w:r>
            <w:r w:rsidRPr="002F06BC">
              <w:rPr>
                <w:rFonts w:ascii="Times New Roman" w:hAnsi="Times New Roman"/>
                <w:sz w:val="24"/>
                <w:szCs w:val="24"/>
                <w:lang w:val="lv-LV"/>
              </w:rPr>
              <w:t>atbalsta personāls: logopēds, pedagoga palīgs, pagarinātās grupas pedagogi, karjeras izglītības koordinators, IT mentors un bibliotekārs. Skolēnu psiholoģiski emocionālā atbalsta nodrošināšanai sadarbojamies ar Madonas novada Izglītības pārvaldes un Sociālā dienesta psihologiem. Izglītojamajiem, kuri apgūst speciālās izglītības programmu, skolotāja palīgs nodrošina individuālu pieeju, īstenojot individuālo izglītības plānu</w:t>
            </w:r>
            <w:r w:rsidR="00426115" w:rsidRPr="002F06BC">
              <w:rPr>
                <w:rFonts w:ascii="Times New Roman" w:hAnsi="Times New Roman"/>
                <w:sz w:val="24"/>
                <w:szCs w:val="24"/>
                <w:lang w:val="lv-LV"/>
              </w:rPr>
              <w:t>.</w:t>
            </w:r>
            <w:r w:rsidRPr="002F06BC">
              <w:rPr>
                <w:rFonts w:ascii="Times New Roman" w:hAnsi="Times New Roman"/>
                <w:sz w:val="24"/>
                <w:szCs w:val="24"/>
                <w:lang w:val="lv-LV"/>
              </w:rPr>
              <w:t xml:space="preserve"> Skolu vada direktors. Mācību, audzināšanas darbu un ārpusstundu pasākumu organizēšanu pārrauga direktora vietniek</w:t>
            </w:r>
            <w:r w:rsidR="00426115" w:rsidRPr="002F06BC">
              <w:rPr>
                <w:rFonts w:ascii="Times New Roman" w:hAnsi="Times New Roman"/>
                <w:sz w:val="24"/>
                <w:szCs w:val="24"/>
                <w:lang w:val="lv-LV"/>
              </w:rPr>
              <w:t>s un</w:t>
            </w:r>
            <w:r w:rsidR="00FD52E5" w:rsidRPr="002F06BC">
              <w:rPr>
                <w:rFonts w:ascii="Times New Roman" w:hAnsi="Times New Roman"/>
                <w:sz w:val="24"/>
                <w:szCs w:val="24"/>
                <w:lang w:val="lv-LV"/>
              </w:rPr>
              <w:t xml:space="preserve"> pirmsskolas izglītības metodiķi</w:t>
            </w:r>
            <w:r w:rsidR="00426115" w:rsidRPr="002F06BC">
              <w:rPr>
                <w:rFonts w:ascii="Times New Roman" w:hAnsi="Times New Roman"/>
                <w:sz w:val="24"/>
                <w:szCs w:val="24"/>
                <w:lang w:val="lv-LV"/>
              </w:rPr>
              <w:t>s</w:t>
            </w:r>
            <w:r w:rsidR="00FD52E5" w:rsidRPr="002F06BC">
              <w:rPr>
                <w:rFonts w:ascii="Times New Roman" w:hAnsi="Times New Roman"/>
                <w:sz w:val="24"/>
                <w:szCs w:val="24"/>
                <w:lang w:val="lv-LV"/>
              </w:rPr>
              <w:t>.</w:t>
            </w:r>
          </w:p>
        </w:tc>
      </w:tr>
      <w:tr w:rsidR="00BF1005" w:rsidRPr="002F06BC" w14:paraId="34BD5A70" w14:textId="77777777" w:rsidTr="00C30811">
        <w:trPr>
          <w:trHeight w:val="567"/>
        </w:trPr>
        <w:tc>
          <w:tcPr>
            <w:tcW w:w="3652" w:type="dxa"/>
            <w:tcBorders>
              <w:bottom w:val="single" w:sz="4" w:space="0" w:color="auto"/>
            </w:tcBorders>
            <w:shd w:val="clear" w:color="auto" w:fill="auto"/>
          </w:tcPr>
          <w:p w14:paraId="7AB0C6D2"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lastRenderedPageBreak/>
              <w:t>Īpašais piedāvājums jeb</w:t>
            </w:r>
          </w:p>
          <w:p w14:paraId="6AC84E4A"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t>izglītības iestādes specializācija</w:t>
            </w:r>
          </w:p>
        </w:tc>
        <w:tc>
          <w:tcPr>
            <w:tcW w:w="10321" w:type="dxa"/>
            <w:tcBorders>
              <w:bottom w:val="single" w:sz="4" w:space="0" w:color="auto"/>
            </w:tcBorders>
            <w:shd w:val="clear" w:color="auto" w:fill="auto"/>
          </w:tcPr>
          <w:p w14:paraId="21704B38" w14:textId="77777777" w:rsidR="00BF1005" w:rsidRPr="002F06BC" w:rsidRDefault="00BF1005" w:rsidP="000027A0">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 xml:space="preserve"> Izglītības iestādē tiek īstenotas speciālās izglītības programmas, nodrošinot iekļaujošas izglītības pieeju tuvāk izglītojamo dzīves vietai.</w:t>
            </w:r>
          </w:p>
          <w:p w14:paraId="6C027131" w14:textId="77777777" w:rsidR="00BF1005" w:rsidRPr="002F06BC" w:rsidRDefault="00BF1005" w:rsidP="000027A0">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 xml:space="preserve">Katru mācību gadu izglītojamiem piedāvātas aptuveni 8 dažādas interešu izglītības programmas, lai attīstītu un pilnveidotu izglītojamo </w:t>
            </w:r>
            <w:r w:rsidR="00426115" w:rsidRPr="002F06BC">
              <w:rPr>
                <w:rFonts w:ascii="Times New Roman" w:hAnsi="Times New Roman"/>
                <w:sz w:val="24"/>
                <w:szCs w:val="24"/>
                <w:lang w:val="lv-LV"/>
              </w:rPr>
              <w:t xml:space="preserve">individuālās </w:t>
            </w:r>
            <w:r w:rsidRPr="002F06BC">
              <w:rPr>
                <w:rFonts w:ascii="Times New Roman" w:hAnsi="Times New Roman"/>
                <w:sz w:val="24"/>
                <w:szCs w:val="24"/>
                <w:lang w:val="lv-LV"/>
              </w:rPr>
              <w:t>prasmes un talantus.</w:t>
            </w:r>
          </w:p>
        </w:tc>
      </w:tr>
      <w:tr w:rsidR="00FF00AB" w:rsidRPr="002F06BC" w14:paraId="2C20A3D0" w14:textId="77777777" w:rsidTr="00C30811">
        <w:trPr>
          <w:trHeight w:val="567"/>
        </w:trPr>
        <w:tc>
          <w:tcPr>
            <w:tcW w:w="3652" w:type="dxa"/>
            <w:tcBorders>
              <w:bottom w:val="single" w:sz="4" w:space="0" w:color="auto"/>
            </w:tcBorders>
            <w:shd w:val="clear" w:color="auto" w:fill="auto"/>
          </w:tcPr>
          <w:p w14:paraId="5F435B6B" w14:textId="77777777" w:rsidR="00FF00AB" w:rsidRPr="002F06BC" w:rsidRDefault="004E1D86" w:rsidP="000027A0">
            <w:pPr>
              <w:ind w:right="55"/>
              <w:contextualSpacing/>
              <w:rPr>
                <w:rFonts w:ascii="Times New Roman" w:hAnsi="Times New Roman"/>
                <w:sz w:val="24"/>
                <w:szCs w:val="24"/>
              </w:rPr>
            </w:pPr>
            <w:r w:rsidRPr="002F06BC">
              <w:rPr>
                <w:rFonts w:eastAsia="Calibri"/>
                <w:b/>
                <w:bCs/>
                <w:sz w:val="24"/>
                <w:szCs w:val="24"/>
              </w:rPr>
              <w:t xml:space="preserve">Izglītības kvalitāti raksturojošie rādītāji un mērķi      </w:t>
            </w:r>
            <w:r w:rsidRPr="002F06BC">
              <w:rPr>
                <w:rFonts w:eastAsia="Calibri"/>
                <w:b/>
                <w:bCs/>
                <w:color w:val="FF0000"/>
                <w:sz w:val="24"/>
                <w:szCs w:val="24"/>
              </w:rPr>
              <w:t xml:space="preserve">   </w:t>
            </w:r>
          </w:p>
        </w:tc>
        <w:tc>
          <w:tcPr>
            <w:tcW w:w="10321" w:type="dxa"/>
            <w:tcBorders>
              <w:bottom w:val="single" w:sz="4" w:space="0" w:color="auto"/>
            </w:tcBorders>
            <w:shd w:val="clear" w:color="auto" w:fill="auto"/>
          </w:tcPr>
          <w:p w14:paraId="361704D1" w14:textId="77777777" w:rsidR="00FF00AB" w:rsidRPr="002F06BC" w:rsidRDefault="00FF00AB" w:rsidP="000027A0">
            <w:pPr>
              <w:pStyle w:val="Sarakstarindkopa"/>
              <w:spacing w:after="0" w:line="240" w:lineRule="auto"/>
              <w:ind w:left="0" w:right="55"/>
              <w:rPr>
                <w:rFonts w:ascii="Times New Roman" w:hAnsi="Times New Roman"/>
                <w:sz w:val="24"/>
                <w:szCs w:val="24"/>
                <w:lang w:val="lv-LV"/>
              </w:rPr>
            </w:pPr>
          </w:p>
        </w:tc>
      </w:tr>
      <w:tr w:rsidR="004E1D86" w:rsidRPr="002F06BC" w14:paraId="3BF4544C" w14:textId="77777777" w:rsidTr="00C30811">
        <w:trPr>
          <w:trHeight w:val="567"/>
        </w:trPr>
        <w:tc>
          <w:tcPr>
            <w:tcW w:w="3652" w:type="dxa"/>
            <w:tcBorders>
              <w:bottom w:val="single" w:sz="4" w:space="0" w:color="auto"/>
            </w:tcBorders>
            <w:shd w:val="clear" w:color="auto" w:fill="auto"/>
          </w:tcPr>
          <w:p w14:paraId="7B392CE3" w14:textId="77777777" w:rsidR="004E1D86" w:rsidRPr="002F06BC" w:rsidRDefault="004E1D86" w:rsidP="004E1D86">
            <w:pPr>
              <w:ind w:right="55"/>
              <w:contextualSpacing/>
              <w:rPr>
                <w:rFonts w:ascii="Times New Roman" w:hAnsi="Times New Roman"/>
                <w:i/>
                <w:iCs/>
                <w:color w:val="00B0F0"/>
                <w:sz w:val="24"/>
                <w:szCs w:val="24"/>
              </w:rPr>
            </w:pPr>
            <w:r w:rsidRPr="002F06BC">
              <w:rPr>
                <w:rFonts w:ascii="Times New Roman" w:hAnsi="Times New Roman"/>
                <w:sz w:val="24"/>
                <w:szCs w:val="24"/>
              </w:rPr>
              <w:t>Vidējie statistiskie mācību sasniegumi ikdienas mācību darbā 4.-9.klasēs pamatizglītības programmā (kods 21011111)</w:t>
            </w:r>
          </w:p>
        </w:tc>
        <w:tc>
          <w:tcPr>
            <w:tcW w:w="10321" w:type="dxa"/>
            <w:tcBorders>
              <w:bottom w:val="single" w:sz="4" w:space="0" w:color="auto"/>
            </w:tcBorders>
            <w:shd w:val="clear" w:color="auto" w:fill="auto"/>
          </w:tcPr>
          <w:p w14:paraId="5B7C07DC" w14:textId="50CD9C3F" w:rsidR="004E1D86" w:rsidRPr="002F06BC" w:rsidRDefault="004E1D86" w:rsidP="004E1D86">
            <w:pPr>
              <w:ind w:right="55"/>
              <w:contextualSpacing/>
              <w:rPr>
                <w:rFonts w:ascii="Times New Roman" w:eastAsia="Calibri" w:hAnsi="Times New Roman"/>
                <w:sz w:val="24"/>
                <w:szCs w:val="24"/>
              </w:rPr>
            </w:pPr>
            <w:r w:rsidRPr="002F06BC">
              <w:rPr>
                <w:rFonts w:ascii="Times New Roman" w:eastAsia="Calibri" w:hAnsi="Times New Roman"/>
                <w:sz w:val="24"/>
                <w:szCs w:val="24"/>
              </w:rPr>
              <w:t>Skolā ir noteikta kārtība skolēnu sasniegumu vērtēšanā, uzskaitē un analīzē.  Mācību sasniegumi ikdienā tiek vērtēti atbilstoši skolas vērtēšanas kārtībai</w:t>
            </w:r>
            <w:r w:rsidR="0052492E" w:rsidRPr="002F06BC">
              <w:rPr>
                <w:rFonts w:ascii="Times New Roman" w:eastAsia="Calibri" w:hAnsi="Times New Roman"/>
                <w:sz w:val="24"/>
                <w:szCs w:val="24"/>
              </w:rPr>
              <w:t>,</w:t>
            </w:r>
            <w:r w:rsidRPr="002F06BC">
              <w:rPr>
                <w:rFonts w:ascii="Times New Roman" w:eastAsia="Calibri" w:hAnsi="Times New Roman"/>
                <w:sz w:val="24"/>
                <w:szCs w:val="24"/>
              </w:rPr>
              <w:t xml:space="preserve"> Īpaš</w:t>
            </w:r>
            <w:r w:rsidR="0052492E" w:rsidRPr="002F06BC">
              <w:rPr>
                <w:rFonts w:ascii="Times New Roman" w:eastAsia="Calibri" w:hAnsi="Times New Roman"/>
                <w:sz w:val="24"/>
                <w:szCs w:val="24"/>
              </w:rPr>
              <w:t>u</w:t>
            </w:r>
            <w:r w:rsidRPr="002F06BC">
              <w:rPr>
                <w:rFonts w:ascii="Times New Roman" w:eastAsia="Calibri" w:hAnsi="Times New Roman"/>
                <w:sz w:val="24"/>
                <w:szCs w:val="24"/>
              </w:rPr>
              <w:t xml:space="preserve"> uzmanīb</w:t>
            </w:r>
            <w:r w:rsidR="0052492E" w:rsidRPr="002F06BC">
              <w:rPr>
                <w:rFonts w:ascii="Times New Roman" w:eastAsia="Calibri" w:hAnsi="Times New Roman"/>
                <w:sz w:val="24"/>
                <w:szCs w:val="24"/>
              </w:rPr>
              <w:t>u</w:t>
            </w:r>
            <w:r w:rsidRPr="002F06BC">
              <w:rPr>
                <w:rFonts w:ascii="Times New Roman" w:eastAsia="Calibri" w:hAnsi="Times New Roman"/>
                <w:sz w:val="24"/>
                <w:szCs w:val="24"/>
              </w:rPr>
              <w:t xml:space="preserve"> mācību procesā  pievēr</w:t>
            </w:r>
            <w:r w:rsidR="0052492E" w:rsidRPr="002F06BC">
              <w:rPr>
                <w:rFonts w:ascii="Times New Roman" w:eastAsia="Calibri" w:hAnsi="Times New Roman"/>
                <w:sz w:val="24"/>
                <w:szCs w:val="24"/>
              </w:rPr>
              <w:t>šot</w:t>
            </w:r>
            <w:r w:rsidRPr="002F06BC">
              <w:rPr>
                <w:rFonts w:ascii="Times New Roman" w:eastAsia="Calibri" w:hAnsi="Times New Roman"/>
                <w:sz w:val="24"/>
                <w:szCs w:val="24"/>
              </w:rPr>
              <w:t xml:space="preserve"> format</w:t>
            </w:r>
            <w:r w:rsidR="002F06BC">
              <w:rPr>
                <w:rFonts w:ascii="Times New Roman" w:eastAsia="Calibri" w:hAnsi="Times New Roman"/>
                <w:sz w:val="24"/>
                <w:szCs w:val="24"/>
              </w:rPr>
              <w:t>ī</w:t>
            </w:r>
            <w:r w:rsidRPr="002F06BC">
              <w:rPr>
                <w:rFonts w:ascii="Times New Roman" w:eastAsia="Calibri" w:hAnsi="Times New Roman"/>
                <w:sz w:val="24"/>
                <w:szCs w:val="24"/>
              </w:rPr>
              <w:t>vajiem vērtējumiem, atg</w:t>
            </w:r>
            <w:r w:rsidR="002F06BC">
              <w:rPr>
                <w:rFonts w:ascii="Times New Roman" w:eastAsia="Calibri" w:hAnsi="Times New Roman"/>
                <w:sz w:val="24"/>
                <w:szCs w:val="24"/>
              </w:rPr>
              <w:t>riez</w:t>
            </w:r>
            <w:r w:rsidRPr="002F06BC">
              <w:rPr>
                <w:rFonts w:ascii="Times New Roman" w:eastAsia="Calibri" w:hAnsi="Times New Roman"/>
                <w:sz w:val="24"/>
                <w:szCs w:val="24"/>
              </w:rPr>
              <w:t xml:space="preserve">eniskajai saitei. </w:t>
            </w:r>
          </w:p>
          <w:p w14:paraId="40466574" w14:textId="77777777" w:rsidR="004E1D86" w:rsidRPr="002F06BC" w:rsidRDefault="004E1D86" w:rsidP="004E1D86">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Īpaša uzmanība tiek pievērsta 9. klases skolēniem, kā arī skolēniem, kuriem iepriekšējā mācību gadā bijis nepietiekams vērtējums kādā no mācību priekšmetiem.</w:t>
            </w:r>
          </w:p>
          <w:p w14:paraId="67AEE782" w14:textId="77777777" w:rsidR="004E1D86" w:rsidRPr="002F06BC" w:rsidRDefault="004E1D86" w:rsidP="004E1D86">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Vidējie statistiskie mācību sasniegumi ikdienas mācībās 4.-9.</w:t>
            </w:r>
            <w:r w:rsidR="0052492E" w:rsidRPr="002F06BC">
              <w:rPr>
                <w:rFonts w:ascii="Times New Roman" w:hAnsi="Times New Roman"/>
                <w:sz w:val="24"/>
                <w:szCs w:val="24"/>
                <w:lang w:val="lv-LV"/>
              </w:rPr>
              <w:t xml:space="preserve"> </w:t>
            </w:r>
            <w:r w:rsidRPr="002F06BC">
              <w:rPr>
                <w:rFonts w:ascii="Times New Roman" w:hAnsi="Times New Roman"/>
                <w:sz w:val="24"/>
                <w:szCs w:val="24"/>
                <w:lang w:val="lv-LV"/>
              </w:rPr>
              <w:t xml:space="preserve">klasē  </w:t>
            </w:r>
            <w:r w:rsidR="0052492E" w:rsidRPr="002F06BC">
              <w:rPr>
                <w:rFonts w:ascii="Times New Roman" w:hAnsi="Times New Roman"/>
                <w:sz w:val="24"/>
                <w:szCs w:val="24"/>
                <w:lang w:val="lv-LV"/>
              </w:rPr>
              <w:t xml:space="preserve">- </w:t>
            </w:r>
            <w:r w:rsidRPr="002F06BC">
              <w:rPr>
                <w:rFonts w:ascii="Times New Roman" w:hAnsi="Times New Roman"/>
                <w:sz w:val="24"/>
                <w:szCs w:val="24"/>
                <w:lang w:val="lv-LV"/>
              </w:rPr>
              <w:t>62,5%</w:t>
            </w:r>
          </w:p>
        </w:tc>
      </w:tr>
      <w:tr w:rsidR="004E1D86" w:rsidRPr="002F06BC" w14:paraId="50AA63D7" w14:textId="77777777" w:rsidTr="00C30811">
        <w:trPr>
          <w:trHeight w:val="567"/>
        </w:trPr>
        <w:tc>
          <w:tcPr>
            <w:tcW w:w="3652" w:type="dxa"/>
            <w:tcBorders>
              <w:bottom w:val="single" w:sz="4" w:space="0" w:color="auto"/>
            </w:tcBorders>
            <w:shd w:val="clear" w:color="auto" w:fill="auto"/>
          </w:tcPr>
          <w:p w14:paraId="2752BAEE" w14:textId="77777777" w:rsidR="004E1D86" w:rsidRPr="002F06BC" w:rsidRDefault="004E1D86" w:rsidP="004E1D86">
            <w:pPr>
              <w:ind w:right="55"/>
              <w:contextualSpacing/>
              <w:rPr>
                <w:sz w:val="24"/>
                <w:szCs w:val="24"/>
              </w:rPr>
            </w:pPr>
            <w:r w:rsidRPr="002F06BC">
              <w:rPr>
                <w:sz w:val="24"/>
                <w:szCs w:val="24"/>
              </w:rPr>
              <w:t xml:space="preserve">Vidējie statistiskie mācību sasniegumi ikdienas mācību darbā 4.-9.klasēs speciālās izglītības programmā </w:t>
            </w:r>
          </w:p>
          <w:p w14:paraId="2BDA15B4" w14:textId="77777777" w:rsidR="004E1D86" w:rsidRPr="002F06BC" w:rsidRDefault="004E1D86" w:rsidP="004E1D86">
            <w:pPr>
              <w:ind w:right="55"/>
              <w:contextualSpacing/>
              <w:rPr>
                <w:sz w:val="22"/>
                <w:szCs w:val="22"/>
              </w:rPr>
            </w:pPr>
            <w:r w:rsidRPr="002F06BC">
              <w:rPr>
                <w:sz w:val="22"/>
                <w:szCs w:val="22"/>
              </w:rPr>
              <w:t xml:space="preserve">         *izglītojamajiem ar mācīšanās traucējumiem</w:t>
            </w:r>
            <w:r w:rsidRPr="002F06BC">
              <w:t xml:space="preserve"> </w:t>
            </w:r>
            <w:r w:rsidRPr="002F06BC">
              <w:rPr>
                <w:sz w:val="22"/>
                <w:szCs w:val="22"/>
              </w:rPr>
              <w:t>(kods 21015611)</w:t>
            </w:r>
          </w:p>
          <w:p w14:paraId="687F5AAD" w14:textId="77777777" w:rsidR="004E1D86" w:rsidRPr="002F06BC" w:rsidRDefault="004E1D86" w:rsidP="004E1D86">
            <w:pPr>
              <w:ind w:right="55"/>
              <w:contextualSpacing/>
              <w:rPr>
                <w:sz w:val="22"/>
                <w:szCs w:val="22"/>
              </w:rPr>
            </w:pPr>
          </w:p>
          <w:p w14:paraId="78C69934" w14:textId="77777777" w:rsidR="004E1D86" w:rsidRPr="002F06BC" w:rsidRDefault="004E1D86" w:rsidP="004E1D86">
            <w:pPr>
              <w:ind w:right="55"/>
              <w:contextualSpacing/>
              <w:rPr>
                <w:rFonts w:ascii="Times New Roman" w:hAnsi="Times New Roman"/>
                <w:sz w:val="24"/>
                <w:szCs w:val="24"/>
              </w:rPr>
            </w:pPr>
            <w:r w:rsidRPr="002F06BC">
              <w:rPr>
                <w:sz w:val="22"/>
                <w:szCs w:val="22"/>
              </w:rPr>
              <w:t xml:space="preserve">          *speciālās izglītības programmā izglītojamajiem ar garīgās attīstības traucējumiem (kods 21015811)</w:t>
            </w:r>
          </w:p>
        </w:tc>
        <w:tc>
          <w:tcPr>
            <w:tcW w:w="10321" w:type="dxa"/>
            <w:tcBorders>
              <w:bottom w:val="single" w:sz="4" w:space="0" w:color="auto"/>
            </w:tcBorders>
            <w:shd w:val="clear" w:color="auto" w:fill="auto"/>
          </w:tcPr>
          <w:p w14:paraId="75F0517B" w14:textId="631B2C44" w:rsidR="004B3985" w:rsidRPr="002F06BC" w:rsidRDefault="0052492E" w:rsidP="004E1D86">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I</w:t>
            </w:r>
            <w:r w:rsidR="004E1D86" w:rsidRPr="002F06BC">
              <w:rPr>
                <w:rFonts w:ascii="Times New Roman" w:hAnsi="Times New Roman"/>
                <w:sz w:val="24"/>
                <w:szCs w:val="24"/>
                <w:lang w:val="lv-LV"/>
              </w:rPr>
              <w:t>zglītojamiem</w:t>
            </w:r>
            <w:r w:rsidRPr="002F06BC">
              <w:rPr>
                <w:rFonts w:ascii="Times New Roman" w:hAnsi="Times New Roman"/>
                <w:sz w:val="24"/>
                <w:szCs w:val="24"/>
                <w:lang w:val="lv-LV"/>
              </w:rPr>
              <w:t xml:space="preserve">, kuri apgūst speciālās izglītības programmas, </w:t>
            </w:r>
            <w:r w:rsidR="004E1D86" w:rsidRPr="002F06BC">
              <w:rPr>
                <w:rFonts w:ascii="Times New Roman" w:hAnsi="Times New Roman"/>
                <w:sz w:val="24"/>
                <w:szCs w:val="24"/>
                <w:lang w:val="lv-LV"/>
              </w:rPr>
              <w:t xml:space="preserve">tiek </w:t>
            </w:r>
            <w:r w:rsidR="004B3985" w:rsidRPr="002F06BC">
              <w:rPr>
                <w:rFonts w:ascii="Times New Roman" w:hAnsi="Times New Roman"/>
                <w:sz w:val="24"/>
                <w:szCs w:val="24"/>
                <w:lang w:val="lv-LV"/>
              </w:rPr>
              <w:t xml:space="preserve">īstenots individuālais izglītības </w:t>
            </w:r>
            <w:r w:rsidR="002F06BC" w:rsidRPr="002F06BC">
              <w:rPr>
                <w:rFonts w:ascii="Times New Roman" w:hAnsi="Times New Roman"/>
                <w:sz w:val="24"/>
                <w:szCs w:val="24"/>
                <w:lang w:val="lv-LV"/>
              </w:rPr>
              <w:t>plāns</w:t>
            </w:r>
            <w:r w:rsidR="004B3985" w:rsidRPr="002F06BC">
              <w:rPr>
                <w:rFonts w:ascii="Times New Roman" w:hAnsi="Times New Roman"/>
                <w:sz w:val="24"/>
                <w:szCs w:val="24"/>
                <w:lang w:val="lv-LV"/>
              </w:rPr>
              <w:t xml:space="preserve">, </w:t>
            </w:r>
            <w:r w:rsidRPr="002F06BC">
              <w:rPr>
                <w:rFonts w:ascii="Times New Roman" w:hAnsi="Times New Roman"/>
                <w:sz w:val="24"/>
                <w:szCs w:val="24"/>
                <w:lang w:val="lv-LV"/>
              </w:rPr>
              <w:t>nodrošin</w:t>
            </w:r>
            <w:r w:rsidR="004E1D86" w:rsidRPr="002F06BC">
              <w:rPr>
                <w:rFonts w:ascii="Times New Roman" w:hAnsi="Times New Roman"/>
                <w:sz w:val="24"/>
                <w:szCs w:val="24"/>
                <w:lang w:val="lv-LV"/>
              </w:rPr>
              <w:t xml:space="preserve">āti atbalsta pasākumi, individuālās </w:t>
            </w:r>
            <w:r w:rsidR="004B3985" w:rsidRPr="002F06BC">
              <w:rPr>
                <w:rFonts w:ascii="Times New Roman" w:hAnsi="Times New Roman"/>
                <w:sz w:val="24"/>
                <w:szCs w:val="24"/>
                <w:lang w:val="lv-LV"/>
              </w:rPr>
              <w:t xml:space="preserve">un grupu </w:t>
            </w:r>
            <w:r w:rsidR="004E1D86" w:rsidRPr="002F06BC">
              <w:rPr>
                <w:rFonts w:ascii="Times New Roman" w:hAnsi="Times New Roman"/>
                <w:sz w:val="24"/>
                <w:szCs w:val="24"/>
                <w:lang w:val="lv-LV"/>
              </w:rPr>
              <w:t>konsultācijas,</w:t>
            </w:r>
            <w:r w:rsidRPr="002F06BC">
              <w:rPr>
                <w:rFonts w:ascii="Times New Roman" w:hAnsi="Times New Roman"/>
                <w:sz w:val="24"/>
                <w:szCs w:val="24"/>
                <w:lang w:val="lv-LV"/>
              </w:rPr>
              <w:t xml:space="preserve"> skolotāja palīga atbalsts un logopēda nodarbības. Mācību satura apguvē akcentēts </w:t>
            </w:r>
            <w:r w:rsidR="004E1D86" w:rsidRPr="002F06BC">
              <w:rPr>
                <w:rFonts w:ascii="Times New Roman" w:hAnsi="Times New Roman"/>
                <w:sz w:val="24"/>
                <w:szCs w:val="24"/>
                <w:lang w:val="lv-LV"/>
              </w:rPr>
              <w:t>praktisk</w:t>
            </w:r>
            <w:r w:rsidRPr="002F06BC">
              <w:rPr>
                <w:rFonts w:ascii="Times New Roman" w:hAnsi="Times New Roman"/>
                <w:sz w:val="24"/>
                <w:szCs w:val="24"/>
                <w:lang w:val="lv-LV"/>
              </w:rPr>
              <w:t>ais pielietojums</w:t>
            </w:r>
            <w:r w:rsidR="004B3985" w:rsidRPr="002F06BC">
              <w:rPr>
                <w:rFonts w:ascii="Times New Roman" w:hAnsi="Times New Roman"/>
                <w:sz w:val="24"/>
                <w:szCs w:val="24"/>
                <w:lang w:val="lv-LV"/>
              </w:rPr>
              <w:t xml:space="preserve"> saistībā</w:t>
            </w:r>
            <w:r w:rsidR="004E1D86" w:rsidRPr="002F06BC">
              <w:rPr>
                <w:rFonts w:ascii="Times New Roman" w:hAnsi="Times New Roman"/>
                <w:sz w:val="24"/>
                <w:szCs w:val="24"/>
                <w:lang w:val="lv-LV"/>
              </w:rPr>
              <w:t xml:space="preserve"> ar ikdienas dzīvi</w:t>
            </w:r>
            <w:r w:rsidR="004B3985" w:rsidRPr="002F06BC">
              <w:rPr>
                <w:rFonts w:ascii="Times New Roman" w:hAnsi="Times New Roman"/>
                <w:sz w:val="24"/>
                <w:szCs w:val="24"/>
                <w:lang w:val="lv-LV"/>
              </w:rPr>
              <w:t>.</w:t>
            </w:r>
          </w:p>
          <w:p w14:paraId="1F72C39D" w14:textId="77777777" w:rsidR="004B3985" w:rsidRPr="002F06BC" w:rsidRDefault="004B3985" w:rsidP="004E1D86">
            <w:pPr>
              <w:pStyle w:val="Sarakstarindkopa"/>
              <w:spacing w:after="0" w:line="240" w:lineRule="auto"/>
              <w:ind w:left="0" w:right="55"/>
              <w:rPr>
                <w:rFonts w:ascii="Times New Roman" w:hAnsi="Times New Roman"/>
                <w:sz w:val="24"/>
                <w:szCs w:val="24"/>
                <w:lang w:val="lv-LV"/>
              </w:rPr>
            </w:pPr>
          </w:p>
          <w:p w14:paraId="10C70F1E" w14:textId="77777777" w:rsidR="004E1D86" w:rsidRPr="002F06BC" w:rsidRDefault="004B3985" w:rsidP="004B3985">
            <w:pPr>
              <w:ind w:right="55"/>
              <w:contextualSpacing/>
              <w:rPr>
                <w:rFonts w:ascii="Times New Roman" w:hAnsi="Times New Roman"/>
                <w:sz w:val="24"/>
                <w:szCs w:val="24"/>
              </w:rPr>
            </w:pPr>
            <w:r w:rsidRPr="002F06BC">
              <w:rPr>
                <w:rFonts w:ascii="Times New Roman" w:hAnsi="Times New Roman"/>
                <w:sz w:val="24"/>
                <w:szCs w:val="24"/>
              </w:rPr>
              <w:t>Izglītojamajiem ar mācīšanās traucējumiem (kods 21015611 v</w:t>
            </w:r>
            <w:r w:rsidR="004E1D86" w:rsidRPr="002F06BC">
              <w:rPr>
                <w:rFonts w:ascii="Times New Roman" w:hAnsi="Times New Roman"/>
                <w:sz w:val="24"/>
                <w:szCs w:val="24"/>
              </w:rPr>
              <w:t>idējie mācību sasniegumi</w:t>
            </w:r>
            <w:r w:rsidRPr="002F06BC">
              <w:rPr>
                <w:rFonts w:ascii="Times New Roman" w:hAnsi="Times New Roman"/>
                <w:sz w:val="24"/>
                <w:szCs w:val="24"/>
              </w:rPr>
              <w:t xml:space="preserve"> ikdienas mācību darbā </w:t>
            </w:r>
            <w:r w:rsidR="004E1D86" w:rsidRPr="002F06BC">
              <w:rPr>
                <w:rFonts w:ascii="Times New Roman" w:hAnsi="Times New Roman"/>
                <w:sz w:val="24"/>
                <w:szCs w:val="24"/>
              </w:rPr>
              <w:t>no 48% līdz 49 %.</w:t>
            </w:r>
          </w:p>
          <w:p w14:paraId="3F9BA467" w14:textId="77777777" w:rsidR="004E1D86" w:rsidRPr="002F06BC" w:rsidRDefault="004E1D86" w:rsidP="004E1D86">
            <w:pPr>
              <w:pStyle w:val="Sarakstarindkopa"/>
              <w:spacing w:after="0" w:line="240" w:lineRule="auto"/>
              <w:ind w:left="0" w:right="55"/>
              <w:rPr>
                <w:rFonts w:ascii="Times New Roman" w:hAnsi="Times New Roman"/>
                <w:sz w:val="24"/>
                <w:szCs w:val="24"/>
                <w:lang w:val="lv-LV"/>
              </w:rPr>
            </w:pPr>
          </w:p>
          <w:p w14:paraId="50FEC73A" w14:textId="77777777" w:rsidR="004E1D86" w:rsidRPr="002F06BC" w:rsidRDefault="004B3985" w:rsidP="004E1D86">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Izglītojamajiem ar garīgās attīstības traucējumiem (kods 21015811) vidējie mācību sasniegumi  ikdienas mācību darbā   no 46% līdz 50,5 %.</w:t>
            </w:r>
          </w:p>
          <w:p w14:paraId="592DE4AB" w14:textId="77777777" w:rsidR="004E1D86" w:rsidRPr="002F06BC" w:rsidRDefault="004E1D86" w:rsidP="004E1D86">
            <w:pPr>
              <w:pStyle w:val="Sarakstarindkopa"/>
              <w:spacing w:after="0" w:line="240" w:lineRule="auto"/>
              <w:ind w:left="0" w:right="55"/>
              <w:rPr>
                <w:rFonts w:ascii="Times New Roman" w:hAnsi="Times New Roman"/>
                <w:sz w:val="24"/>
                <w:szCs w:val="24"/>
                <w:lang w:val="lv-LV"/>
              </w:rPr>
            </w:pPr>
          </w:p>
        </w:tc>
      </w:tr>
      <w:tr w:rsidR="004E1D86" w:rsidRPr="002F06BC" w14:paraId="5845C95F" w14:textId="77777777" w:rsidTr="00C30811">
        <w:trPr>
          <w:trHeight w:val="567"/>
        </w:trPr>
        <w:tc>
          <w:tcPr>
            <w:tcW w:w="3652" w:type="dxa"/>
            <w:tcBorders>
              <w:bottom w:val="single" w:sz="4" w:space="0" w:color="auto"/>
            </w:tcBorders>
            <w:shd w:val="clear" w:color="auto" w:fill="auto"/>
          </w:tcPr>
          <w:p w14:paraId="33C50247" w14:textId="77777777" w:rsidR="004E1D86" w:rsidRPr="002F06BC" w:rsidRDefault="004E1D86" w:rsidP="004E1D86">
            <w:pPr>
              <w:ind w:right="55"/>
              <w:contextualSpacing/>
              <w:rPr>
                <w:sz w:val="22"/>
                <w:szCs w:val="22"/>
              </w:rPr>
            </w:pPr>
            <w:r w:rsidRPr="002F06BC">
              <w:rPr>
                <w:rFonts w:ascii="Times New Roman" w:hAnsi="Times New Roman"/>
                <w:sz w:val="24"/>
                <w:szCs w:val="24"/>
              </w:rPr>
              <w:t>Vidējie statistiskie mācību sasniegumi valsts pārbaudes darbos CE pamatizglītības programmas apguves noslēgumā 9.klasē</w:t>
            </w:r>
          </w:p>
        </w:tc>
        <w:tc>
          <w:tcPr>
            <w:tcW w:w="10321" w:type="dxa"/>
            <w:tcBorders>
              <w:bottom w:val="single" w:sz="4" w:space="0" w:color="auto"/>
            </w:tcBorders>
            <w:shd w:val="clear" w:color="auto" w:fill="auto"/>
          </w:tcPr>
          <w:p w14:paraId="27F52919" w14:textId="77777777" w:rsidR="004E1D86" w:rsidRPr="002F06BC" w:rsidRDefault="004E1D86" w:rsidP="004E1D86">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Angļu valoda 69</w:t>
            </w:r>
            <w:r w:rsidR="004B3985" w:rsidRPr="002F06BC">
              <w:rPr>
                <w:rFonts w:ascii="Times New Roman" w:hAnsi="Times New Roman"/>
                <w:sz w:val="24"/>
                <w:szCs w:val="24"/>
                <w:lang w:val="lv-LV"/>
              </w:rPr>
              <w:t xml:space="preserve"> %</w:t>
            </w:r>
          </w:p>
          <w:p w14:paraId="03366C9E" w14:textId="77777777" w:rsidR="004E1D86" w:rsidRPr="002F06BC" w:rsidRDefault="004E1D86" w:rsidP="004E1D86">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Latviešu valoda 60,5%</w:t>
            </w:r>
          </w:p>
          <w:p w14:paraId="59F19647" w14:textId="77777777" w:rsidR="004E1D86" w:rsidRPr="002F06BC" w:rsidRDefault="004E1D86" w:rsidP="004E1D86">
            <w:pPr>
              <w:pStyle w:val="Sarakstarindkopa"/>
              <w:spacing w:after="0" w:line="240" w:lineRule="auto"/>
              <w:ind w:left="0" w:right="55"/>
              <w:rPr>
                <w:rFonts w:ascii="Times New Roman" w:hAnsi="Times New Roman"/>
                <w:sz w:val="24"/>
                <w:szCs w:val="24"/>
                <w:lang w:val="lv-LV"/>
              </w:rPr>
            </w:pPr>
            <w:r w:rsidRPr="002F06BC">
              <w:rPr>
                <w:rFonts w:ascii="Times New Roman" w:hAnsi="Times New Roman"/>
                <w:sz w:val="24"/>
                <w:szCs w:val="24"/>
                <w:lang w:val="lv-LV"/>
              </w:rPr>
              <w:t>Matemātika 4</w:t>
            </w:r>
            <w:r w:rsidR="00985698" w:rsidRPr="002F06BC">
              <w:rPr>
                <w:rFonts w:ascii="Times New Roman" w:hAnsi="Times New Roman"/>
                <w:sz w:val="24"/>
                <w:szCs w:val="24"/>
                <w:lang w:val="lv-LV"/>
              </w:rPr>
              <w:t>7</w:t>
            </w:r>
            <w:r w:rsidRPr="002F06BC">
              <w:rPr>
                <w:rFonts w:ascii="Times New Roman" w:hAnsi="Times New Roman"/>
                <w:sz w:val="24"/>
                <w:szCs w:val="24"/>
                <w:lang w:val="lv-LV"/>
              </w:rPr>
              <w:t>,8%</w:t>
            </w:r>
          </w:p>
          <w:p w14:paraId="241F1A6F" w14:textId="77777777" w:rsidR="004E1D86" w:rsidRPr="002F06BC" w:rsidRDefault="004E1D86" w:rsidP="004E1D86">
            <w:pPr>
              <w:pStyle w:val="Sarakstarindkopa"/>
              <w:spacing w:after="0" w:line="240" w:lineRule="auto"/>
              <w:ind w:left="0" w:right="55"/>
              <w:rPr>
                <w:lang w:val="lv-LV"/>
              </w:rPr>
            </w:pPr>
            <w:r w:rsidRPr="002F06BC">
              <w:rPr>
                <w:rFonts w:ascii="Times New Roman" w:hAnsi="Times New Roman"/>
                <w:sz w:val="24"/>
                <w:szCs w:val="24"/>
                <w:lang w:val="lv-LV"/>
              </w:rPr>
              <w:t>Vidējie statistiskie mācību sasniegumi valsts pārbaudes darbos CE 9.</w:t>
            </w:r>
            <w:r w:rsidR="00607564" w:rsidRPr="002F06BC">
              <w:rPr>
                <w:rFonts w:ascii="Times New Roman" w:hAnsi="Times New Roman"/>
                <w:sz w:val="24"/>
                <w:szCs w:val="24"/>
                <w:lang w:val="lv-LV"/>
              </w:rPr>
              <w:t xml:space="preserve"> </w:t>
            </w:r>
            <w:r w:rsidRPr="002F06BC">
              <w:rPr>
                <w:rFonts w:ascii="Times New Roman" w:hAnsi="Times New Roman"/>
                <w:sz w:val="24"/>
                <w:szCs w:val="24"/>
                <w:lang w:val="lv-LV"/>
              </w:rPr>
              <w:t>klasei 5</w:t>
            </w:r>
            <w:r w:rsidR="00985698" w:rsidRPr="002F06BC">
              <w:rPr>
                <w:rFonts w:ascii="Times New Roman" w:hAnsi="Times New Roman"/>
                <w:sz w:val="24"/>
                <w:szCs w:val="24"/>
                <w:lang w:val="lv-LV"/>
              </w:rPr>
              <w:t>9</w:t>
            </w:r>
            <w:r w:rsidRPr="002F06BC">
              <w:rPr>
                <w:rFonts w:ascii="Times New Roman" w:hAnsi="Times New Roman"/>
                <w:sz w:val="24"/>
                <w:szCs w:val="24"/>
                <w:lang w:val="lv-LV"/>
              </w:rPr>
              <w:t>,</w:t>
            </w:r>
            <w:r w:rsidR="00985698" w:rsidRPr="002F06BC">
              <w:rPr>
                <w:rFonts w:ascii="Times New Roman" w:hAnsi="Times New Roman"/>
                <w:sz w:val="24"/>
                <w:szCs w:val="24"/>
                <w:lang w:val="lv-LV"/>
              </w:rPr>
              <w:t>1</w:t>
            </w:r>
            <w:r w:rsidRPr="002F06BC">
              <w:rPr>
                <w:rFonts w:ascii="Times New Roman" w:hAnsi="Times New Roman"/>
                <w:sz w:val="24"/>
                <w:szCs w:val="24"/>
                <w:lang w:val="lv-LV"/>
              </w:rPr>
              <w:t>%</w:t>
            </w:r>
          </w:p>
        </w:tc>
      </w:tr>
      <w:tr w:rsidR="00985698" w:rsidRPr="002F06BC" w14:paraId="1F69F6D4" w14:textId="77777777" w:rsidTr="00C30811">
        <w:trPr>
          <w:trHeight w:val="567"/>
        </w:trPr>
        <w:tc>
          <w:tcPr>
            <w:tcW w:w="3652" w:type="dxa"/>
            <w:tcBorders>
              <w:bottom w:val="single" w:sz="4" w:space="0" w:color="auto"/>
            </w:tcBorders>
            <w:shd w:val="clear" w:color="auto" w:fill="auto"/>
          </w:tcPr>
          <w:p w14:paraId="084B326F" w14:textId="77777777" w:rsidR="00985698" w:rsidRPr="002F06BC" w:rsidRDefault="00985698" w:rsidP="004E1D86">
            <w:pPr>
              <w:ind w:right="55"/>
              <w:contextualSpacing/>
              <w:rPr>
                <w:rFonts w:ascii="Times New Roman" w:hAnsi="Times New Roman"/>
                <w:sz w:val="24"/>
                <w:szCs w:val="24"/>
              </w:rPr>
            </w:pPr>
            <w:r w:rsidRPr="002F06BC">
              <w:rPr>
                <w:rFonts w:ascii="Times New Roman" w:hAnsi="Times New Roman"/>
                <w:sz w:val="24"/>
                <w:szCs w:val="24"/>
              </w:rPr>
              <w:lastRenderedPageBreak/>
              <w:t>Dalība un sasniegumi olimpiādēs, konkursos</w:t>
            </w:r>
          </w:p>
        </w:tc>
        <w:tc>
          <w:tcPr>
            <w:tcW w:w="10321" w:type="dxa"/>
            <w:tcBorders>
              <w:bottom w:val="single" w:sz="4" w:space="0" w:color="auto"/>
            </w:tcBorders>
            <w:shd w:val="clear" w:color="auto" w:fill="auto"/>
          </w:tcPr>
          <w:p w14:paraId="47DA7589" w14:textId="77777777" w:rsidR="00985698" w:rsidRPr="002F06BC" w:rsidRDefault="00985698" w:rsidP="00985698">
            <w:pPr>
              <w:ind w:right="55"/>
              <w:contextualSpacing/>
              <w:rPr>
                <w:rFonts w:ascii="Times New Roman" w:eastAsia="Calibri" w:hAnsi="Times New Roman"/>
                <w:color w:val="000000"/>
                <w:sz w:val="24"/>
                <w:szCs w:val="24"/>
              </w:rPr>
            </w:pPr>
            <w:r w:rsidRPr="002F06BC">
              <w:rPr>
                <w:rFonts w:ascii="Times New Roman" w:eastAsia="Calibri" w:hAnsi="Times New Roman"/>
                <w:color w:val="000000"/>
                <w:sz w:val="24"/>
                <w:szCs w:val="24"/>
              </w:rPr>
              <w:t>Izglītojamie piedal</w:t>
            </w:r>
            <w:r w:rsidR="00082BE0" w:rsidRPr="002F06BC">
              <w:rPr>
                <w:rFonts w:ascii="Times New Roman" w:eastAsia="Calibri" w:hAnsi="Times New Roman"/>
                <w:color w:val="000000"/>
                <w:sz w:val="24"/>
                <w:szCs w:val="24"/>
              </w:rPr>
              <w:t>ījušies 12</w:t>
            </w:r>
            <w:r w:rsidRPr="002F06BC">
              <w:rPr>
                <w:rFonts w:ascii="Times New Roman" w:eastAsia="Calibri" w:hAnsi="Times New Roman"/>
                <w:color w:val="000000"/>
                <w:sz w:val="24"/>
                <w:szCs w:val="24"/>
              </w:rPr>
              <w:t xml:space="preserve"> </w:t>
            </w:r>
            <w:r w:rsidR="00510EBA" w:rsidRPr="002F06BC">
              <w:rPr>
                <w:rFonts w:ascii="Times New Roman" w:eastAsia="Calibri" w:hAnsi="Times New Roman"/>
                <w:color w:val="000000"/>
                <w:sz w:val="24"/>
                <w:szCs w:val="24"/>
              </w:rPr>
              <w:t>novada mācību priekšmetu olimpiādēs,</w:t>
            </w:r>
            <w:r w:rsidR="00082BE0" w:rsidRPr="002F06BC">
              <w:rPr>
                <w:rFonts w:ascii="Times New Roman" w:eastAsia="Calibri" w:hAnsi="Times New Roman"/>
                <w:color w:val="000000"/>
                <w:sz w:val="24"/>
                <w:szCs w:val="24"/>
              </w:rPr>
              <w:t xml:space="preserve"> no tiem 1 laureāts Vizuālās mākslas olimpiādē; 6 skolēni angļu valodas, 2 matemātikas, 2 latviešu valodas un literatūras, 1 vēstures; </w:t>
            </w:r>
            <w:r w:rsidR="00510EBA" w:rsidRPr="002F06BC">
              <w:rPr>
                <w:rFonts w:ascii="Times New Roman" w:eastAsia="Calibri" w:hAnsi="Times New Roman"/>
                <w:color w:val="000000"/>
                <w:sz w:val="24"/>
                <w:szCs w:val="24"/>
              </w:rPr>
              <w:t xml:space="preserve"> sporta sacensībās</w:t>
            </w:r>
            <w:r w:rsidR="00082BE0" w:rsidRPr="002F06BC">
              <w:rPr>
                <w:rFonts w:ascii="Times New Roman" w:eastAsia="Calibri" w:hAnsi="Times New Roman"/>
                <w:color w:val="000000"/>
                <w:sz w:val="24"/>
                <w:szCs w:val="24"/>
              </w:rPr>
              <w:t>.</w:t>
            </w:r>
          </w:p>
          <w:p w14:paraId="22DBDEDD" w14:textId="77777777" w:rsidR="00985698" w:rsidRPr="002F06BC" w:rsidRDefault="00985698" w:rsidP="00985698">
            <w:pPr>
              <w:ind w:right="55"/>
              <w:contextualSpacing/>
              <w:rPr>
                <w:rFonts w:ascii="Times New Roman" w:eastAsia="Calibri" w:hAnsi="Times New Roman"/>
                <w:color w:val="FF0000"/>
                <w:sz w:val="24"/>
                <w:szCs w:val="24"/>
              </w:rPr>
            </w:pPr>
            <w:r w:rsidRPr="002F06BC">
              <w:rPr>
                <w:rFonts w:ascii="Times New Roman" w:eastAsia="Calibri" w:hAnsi="Times New Roman"/>
                <w:color w:val="000000"/>
                <w:sz w:val="24"/>
                <w:szCs w:val="24"/>
              </w:rPr>
              <w:t>Iegūtas godalgotas vieta</w:t>
            </w:r>
            <w:r w:rsidR="00510EBA" w:rsidRPr="002F06BC">
              <w:rPr>
                <w:rFonts w:ascii="Times New Roman" w:eastAsia="Calibri" w:hAnsi="Times New Roman"/>
                <w:color w:val="000000"/>
                <w:sz w:val="24"/>
                <w:szCs w:val="24"/>
              </w:rPr>
              <w:t>s</w:t>
            </w:r>
            <w:r w:rsidRPr="002F06BC">
              <w:rPr>
                <w:rFonts w:ascii="Times New Roman" w:eastAsia="Calibri" w:hAnsi="Times New Roman"/>
                <w:color w:val="000000"/>
                <w:sz w:val="24"/>
                <w:szCs w:val="24"/>
              </w:rPr>
              <w:t xml:space="preserve">  </w:t>
            </w:r>
            <w:r w:rsidR="00510EBA" w:rsidRPr="002F06BC">
              <w:rPr>
                <w:rFonts w:ascii="Times New Roman" w:eastAsia="Calibri" w:hAnsi="Times New Roman"/>
                <w:color w:val="000000"/>
                <w:sz w:val="24"/>
                <w:szCs w:val="24"/>
              </w:rPr>
              <w:t xml:space="preserve">skolēnu mācību </w:t>
            </w:r>
            <w:r w:rsidR="00082BE0" w:rsidRPr="002F06BC">
              <w:rPr>
                <w:rFonts w:ascii="Times New Roman" w:eastAsia="Calibri" w:hAnsi="Times New Roman"/>
                <w:color w:val="000000"/>
                <w:sz w:val="24"/>
                <w:szCs w:val="24"/>
              </w:rPr>
              <w:t>u</w:t>
            </w:r>
            <w:r w:rsidR="00510EBA" w:rsidRPr="002F06BC">
              <w:rPr>
                <w:rFonts w:ascii="Times New Roman" w:eastAsia="Calibri" w:hAnsi="Times New Roman"/>
                <w:color w:val="000000"/>
                <w:sz w:val="24"/>
                <w:szCs w:val="24"/>
              </w:rPr>
              <w:t xml:space="preserve">zņēmumu </w:t>
            </w:r>
            <w:r w:rsidRPr="002F06BC">
              <w:rPr>
                <w:rFonts w:ascii="Times New Roman" w:eastAsia="Calibri" w:hAnsi="Times New Roman"/>
                <w:color w:val="000000"/>
                <w:sz w:val="24"/>
                <w:szCs w:val="24"/>
              </w:rPr>
              <w:t>konkur</w:t>
            </w:r>
            <w:r w:rsidR="00510EBA" w:rsidRPr="002F06BC">
              <w:rPr>
                <w:rFonts w:ascii="Times New Roman" w:eastAsia="Calibri" w:hAnsi="Times New Roman"/>
                <w:color w:val="000000"/>
                <w:sz w:val="24"/>
                <w:szCs w:val="24"/>
              </w:rPr>
              <w:t>s</w:t>
            </w:r>
            <w:r w:rsidRPr="002F06BC">
              <w:rPr>
                <w:rFonts w:ascii="Times New Roman" w:eastAsia="Calibri" w:hAnsi="Times New Roman"/>
                <w:color w:val="000000"/>
                <w:sz w:val="24"/>
                <w:szCs w:val="24"/>
              </w:rPr>
              <w:t>o</w:t>
            </w:r>
            <w:r w:rsidR="00510EBA" w:rsidRPr="002F06BC">
              <w:rPr>
                <w:rFonts w:ascii="Times New Roman" w:eastAsia="Calibri" w:hAnsi="Times New Roman"/>
                <w:color w:val="000000"/>
                <w:sz w:val="24"/>
                <w:szCs w:val="24"/>
              </w:rPr>
              <w:t>s</w:t>
            </w:r>
            <w:r w:rsidR="00FC161F" w:rsidRPr="002F06BC">
              <w:rPr>
                <w:rFonts w:ascii="Times New Roman" w:eastAsia="Calibri" w:hAnsi="Times New Roman"/>
                <w:color w:val="FF0000"/>
                <w:sz w:val="24"/>
                <w:szCs w:val="24"/>
              </w:rPr>
              <w:t>.</w:t>
            </w:r>
          </w:p>
          <w:p w14:paraId="680192CF" w14:textId="77777777" w:rsidR="00985698" w:rsidRPr="002F06BC" w:rsidRDefault="00985698" w:rsidP="004E1D86">
            <w:pPr>
              <w:pStyle w:val="Sarakstarindkopa"/>
              <w:spacing w:after="0" w:line="240" w:lineRule="auto"/>
              <w:ind w:left="0" w:right="55"/>
              <w:rPr>
                <w:rFonts w:ascii="Times New Roman" w:hAnsi="Times New Roman"/>
                <w:sz w:val="24"/>
                <w:szCs w:val="24"/>
                <w:lang w:val="lv-LV"/>
              </w:rPr>
            </w:pPr>
          </w:p>
        </w:tc>
      </w:tr>
    </w:tbl>
    <w:p w14:paraId="3F2EDE82" w14:textId="77777777" w:rsidR="00B93D46" w:rsidRPr="002F06BC" w:rsidRDefault="00B93D46" w:rsidP="00F378F6">
      <w:pPr>
        <w:pStyle w:val="Sarakstarindkopa"/>
        <w:spacing w:after="0" w:line="240" w:lineRule="auto"/>
        <w:ind w:left="0" w:right="55"/>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8359"/>
      </w:tblGrid>
      <w:tr w:rsidR="005220C9" w:rsidRPr="002F06BC" w14:paraId="55FB0A82" w14:textId="77777777" w:rsidTr="009E736B">
        <w:trPr>
          <w:trHeight w:val="567"/>
        </w:trPr>
        <w:tc>
          <w:tcPr>
            <w:tcW w:w="5920" w:type="dxa"/>
            <w:shd w:val="clear" w:color="auto" w:fill="auto"/>
          </w:tcPr>
          <w:p w14:paraId="041B039D" w14:textId="77777777" w:rsidR="005220C9" w:rsidRPr="002F06BC" w:rsidRDefault="005220C9" w:rsidP="009E736B">
            <w:pPr>
              <w:ind w:right="55"/>
              <w:contextualSpacing/>
              <w:rPr>
                <w:rFonts w:ascii="Times New Roman" w:hAnsi="Times New Roman"/>
                <w:b/>
                <w:bCs/>
                <w:sz w:val="24"/>
                <w:szCs w:val="24"/>
                <w:u w:val="single"/>
              </w:rPr>
            </w:pPr>
            <w:r w:rsidRPr="002F06BC">
              <w:rPr>
                <w:rFonts w:ascii="Times New Roman" w:hAnsi="Times New Roman"/>
                <w:b/>
                <w:bCs/>
                <w:sz w:val="24"/>
                <w:szCs w:val="24"/>
                <w:u w:val="single"/>
              </w:rPr>
              <w:t>Izglītības kvalitātes mēr</w:t>
            </w:r>
            <w:r w:rsidR="00316D27" w:rsidRPr="002F06BC">
              <w:rPr>
                <w:rFonts w:ascii="Times New Roman" w:hAnsi="Times New Roman"/>
                <w:b/>
                <w:bCs/>
                <w:sz w:val="24"/>
                <w:szCs w:val="24"/>
                <w:u w:val="single"/>
              </w:rPr>
              <w:t>ķ</w:t>
            </w:r>
            <w:r w:rsidR="00985698" w:rsidRPr="002F06BC">
              <w:rPr>
                <w:rFonts w:ascii="Times New Roman" w:hAnsi="Times New Roman"/>
                <w:b/>
                <w:bCs/>
                <w:sz w:val="24"/>
                <w:szCs w:val="24"/>
                <w:u w:val="single"/>
              </w:rPr>
              <w:t xml:space="preserve">i </w:t>
            </w:r>
            <w:r w:rsidRPr="002F06BC">
              <w:rPr>
                <w:rFonts w:ascii="Times New Roman" w:hAnsi="Times New Roman"/>
                <w:b/>
                <w:bCs/>
                <w:sz w:val="24"/>
                <w:szCs w:val="24"/>
                <w:u w:val="single"/>
              </w:rPr>
              <w:t>2024.-2028. g.</w:t>
            </w:r>
          </w:p>
        </w:tc>
        <w:tc>
          <w:tcPr>
            <w:tcW w:w="8363" w:type="dxa"/>
            <w:shd w:val="clear" w:color="auto" w:fill="auto"/>
          </w:tcPr>
          <w:p w14:paraId="1B663E1B"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Valsts pārbaudes darbu procentuālie rādītāji līdzvērtīgi attiecīgajiem rādītājiem valstī </w:t>
            </w:r>
          </w:p>
          <w:p w14:paraId="3C6961C2" w14:textId="77777777" w:rsidR="005220C9" w:rsidRPr="002F06BC" w:rsidRDefault="005220C9" w:rsidP="009E736B">
            <w:pPr>
              <w:ind w:right="55"/>
              <w:contextualSpacing/>
              <w:rPr>
                <w:rFonts w:ascii="Times New Roman" w:eastAsia="Calibri" w:hAnsi="Times New Roman"/>
                <w:color w:val="000000"/>
                <w:sz w:val="24"/>
                <w:szCs w:val="24"/>
              </w:rPr>
            </w:pPr>
            <w:r w:rsidRPr="002F06BC">
              <w:rPr>
                <w:rFonts w:ascii="Times New Roman" w:eastAsia="Calibri" w:hAnsi="Times New Roman"/>
                <w:sz w:val="24"/>
                <w:szCs w:val="24"/>
              </w:rPr>
              <w:t>Vidējie statistiskie mācību sasniegumi vispārējās pamatizglītības programmā 4.-9.</w:t>
            </w:r>
            <w:r w:rsidRPr="002F06BC">
              <w:rPr>
                <w:rFonts w:ascii="Times New Roman" w:eastAsia="Calibri" w:hAnsi="Times New Roman"/>
                <w:color w:val="000000"/>
                <w:sz w:val="24"/>
                <w:szCs w:val="24"/>
              </w:rPr>
              <w:t xml:space="preserve">klasēs   </w:t>
            </w:r>
            <w:r w:rsidRPr="002F06BC">
              <w:rPr>
                <w:rFonts w:ascii="Times New Roman" w:eastAsia="Calibri" w:hAnsi="Times New Roman"/>
                <w:color w:val="000000"/>
                <w:sz w:val="24"/>
                <w:szCs w:val="24"/>
                <w:shd w:val="clear" w:color="auto" w:fill="FFFFFF"/>
              </w:rPr>
              <w:t>6,2</w:t>
            </w:r>
            <w:r w:rsidRPr="002F06BC">
              <w:rPr>
                <w:rFonts w:ascii="Times New Roman" w:eastAsia="Calibri" w:hAnsi="Times New Roman"/>
                <w:color w:val="000000"/>
                <w:sz w:val="24"/>
                <w:szCs w:val="24"/>
              </w:rPr>
              <w:t xml:space="preserve"> balles vai nedaudz zemāki </w:t>
            </w:r>
          </w:p>
          <w:p w14:paraId="31D8220C" w14:textId="77777777" w:rsidR="005220C9" w:rsidRPr="002F06BC" w:rsidRDefault="005220C9" w:rsidP="009E736B">
            <w:pPr>
              <w:ind w:right="55"/>
              <w:contextualSpacing/>
              <w:rPr>
                <w:rFonts w:ascii="Times New Roman" w:eastAsia="Calibri" w:hAnsi="Times New Roman"/>
                <w:color w:val="000000"/>
                <w:sz w:val="24"/>
                <w:szCs w:val="24"/>
              </w:rPr>
            </w:pPr>
            <w:r w:rsidRPr="002F06BC">
              <w:rPr>
                <w:rFonts w:ascii="Times New Roman" w:eastAsia="Calibri" w:hAnsi="Times New Roman"/>
                <w:color w:val="000000"/>
                <w:sz w:val="24"/>
                <w:szCs w:val="24"/>
              </w:rPr>
              <w:t xml:space="preserve">Vidējie statistiskie mācību sasniegumi speciālās pamatizglītības programmā 4.-9.klasēs   </w:t>
            </w:r>
            <w:r w:rsidRPr="002F06BC">
              <w:rPr>
                <w:rFonts w:ascii="Times New Roman" w:eastAsia="Calibri" w:hAnsi="Times New Roman"/>
                <w:color w:val="000000"/>
                <w:sz w:val="24"/>
                <w:szCs w:val="24"/>
                <w:shd w:val="clear" w:color="auto" w:fill="FFFFFF"/>
              </w:rPr>
              <w:t>5,2</w:t>
            </w:r>
            <w:r w:rsidRPr="002F06BC">
              <w:rPr>
                <w:rFonts w:ascii="Times New Roman" w:eastAsia="Calibri" w:hAnsi="Times New Roman"/>
                <w:color w:val="000000"/>
                <w:sz w:val="24"/>
                <w:szCs w:val="24"/>
              </w:rPr>
              <w:t xml:space="preserve"> balles vai nedaudz zemāki </w:t>
            </w:r>
          </w:p>
          <w:p w14:paraId="4B9F06A4" w14:textId="77777777" w:rsidR="005220C9" w:rsidRPr="002F06BC" w:rsidRDefault="005220C9" w:rsidP="009E736B">
            <w:pPr>
              <w:ind w:right="55"/>
              <w:contextualSpacing/>
              <w:rPr>
                <w:rFonts w:ascii="Times New Roman" w:eastAsia="Calibri" w:hAnsi="Times New Roman"/>
                <w:color w:val="000000"/>
                <w:sz w:val="24"/>
                <w:szCs w:val="24"/>
              </w:rPr>
            </w:pPr>
            <w:r w:rsidRPr="002F06BC">
              <w:rPr>
                <w:rFonts w:ascii="Times New Roman" w:eastAsia="Calibri" w:hAnsi="Times New Roman"/>
                <w:color w:val="000000"/>
                <w:sz w:val="24"/>
                <w:szCs w:val="24"/>
              </w:rPr>
              <w:t>Vidējie mācību sasniegumi mācību gadā korelē ar rezultātiem  valsts pārbaudes darbos.</w:t>
            </w:r>
          </w:p>
          <w:p w14:paraId="2ECEAB14" w14:textId="77777777" w:rsidR="005220C9" w:rsidRPr="002F06BC" w:rsidRDefault="005220C9" w:rsidP="009E736B">
            <w:pPr>
              <w:ind w:right="55"/>
              <w:contextualSpacing/>
              <w:rPr>
                <w:rFonts w:ascii="Times New Roman" w:eastAsia="Calibri" w:hAnsi="Times New Roman"/>
                <w:color w:val="000000"/>
                <w:sz w:val="24"/>
                <w:szCs w:val="24"/>
              </w:rPr>
            </w:pPr>
            <w:r w:rsidRPr="002F06BC">
              <w:rPr>
                <w:rFonts w:ascii="Times New Roman" w:eastAsia="Calibri" w:hAnsi="Times New Roman"/>
                <w:color w:val="000000"/>
                <w:sz w:val="24"/>
                <w:szCs w:val="24"/>
                <w:shd w:val="clear" w:color="auto" w:fill="FFFFFF"/>
              </w:rPr>
              <w:t>5-10%</w:t>
            </w:r>
            <w:r w:rsidRPr="002F06BC">
              <w:rPr>
                <w:rFonts w:ascii="Times New Roman" w:eastAsia="Calibri" w:hAnsi="Times New Roman"/>
                <w:color w:val="000000"/>
                <w:sz w:val="24"/>
                <w:szCs w:val="24"/>
              </w:rPr>
              <w:t xml:space="preserve"> izglītojamo  katru gadu piedalās mācību priekšmetu olimpiādēs, konkursos.</w:t>
            </w:r>
          </w:p>
          <w:p w14:paraId="4985EE83" w14:textId="77777777" w:rsidR="005220C9" w:rsidRPr="002F06BC" w:rsidRDefault="005220C9" w:rsidP="009E736B">
            <w:pPr>
              <w:ind w:right="55"/>
              <w:contextualSpacing/>
              <w:rPr>
                <w:rFonts w:ascii="Times New Roman" w:eastAsia="Calibri" w:hAnsi="Times New Roman"/>
                <w:color w:val="000000"/>
                <w:sz w:val="24"/>
                <w:szCs w:val="24"/>
              </w:rPr>
            </w:pPr>
            <w:r w:rsidRPr="002F06BC">
              <w:rPr>
                <w:rFonts w:ascii="Times New Roman" w:eastAsia="Calibri" w:hAnsi="Times New Roman"/>
                <w:color w:val="000000"/>
                <w:sz w:val="24"/>
                <w:szCs w:val="24"/>
              </w:rPr>
              <w:t>Monitoringa pasākumi sekmē pozitīvu dinamiku pamatprasmju (lasītprasmes, rēķinpratības) apguvē.</w:t>
            </w:r>
          </w:p>
          <w:p w14:paraId="321C0609" w14:textId="579C4A40" w:rsidR="005220C9" w:rsidRPr="002F06BC" w:rsidRDefault="005220C9" w:rsidP="009E736B">
            <w:pPr>
              <w:ind w:right="55"/>
              <w:contextualSpacing/>
              <w:rPr>
                <w:rFonts w:ascii="Times New Roman" w:eastAsia="Calibri" w:hAnsi="Times New Roman"/>
                <w:color w:val="000000"/>
                <w:sz w:val="24"/>
                <w:szCs w:val="24"/>
              </w:rPr>
            </w:pPr>
            <w:r w:rsidRPr="002F06BC">
              <w:rPr>
                <w:rFonts w:ascii="Times New Roman" w:eastAsia="Calibri" w:hAnsi="Times New Roman"/>
                <w:color w:val="000000"/>
                <w:sz w:val="24"/>
                <w:szCs w:val="24"/>
                <w:shd w:val="clear" w:color="auto" w:fill="FFFFFF"/>
              </w:rPr>
              <w:t>80</w:t>
            </w:r>
            <w:r w:rsidRPr="002F06BC">
              <w:rPr>
                <w:rFonts w:ascii="Times New Roman" w:eastAsia="Calibri" w:hAnsi="Times New Roman"/>
                <w:color w:val="000000"/>
                <w:sz w:val="24"/>
                <w:szCs w:val="24"/>
              </w:rPr>
              <w:t xml:space="preserve"> % izglītojamo ies</w:t>
            </w:r>
            <w:r w:rsidR="002F06BC">
              <w:rPr>
                <w:rFonts w:ascii="Times New Roman" w:eastAsia="Calibri" w:hAnsi="Times New Roman"/>
                <w:color w:val="000000"/>
                <w:sz w:val="24"/>
                <w:szCs w:val="24"/>
              </w:rPr>
              <w:t>ai</w:t>
            </w:r>
            <w:r w:rsidRPr="002F06BC">
              <w:rPr>
                <w:rFonts w:ascii="Times New Roman" w:eastAsia="Calibri" w:hAnsi="Times New Roman"/>
                <w:color w:val="000000"/>
                <w:sz w:val="24"/>
                <w:szCs w:val="24"/>
              </w:rPr>
              <w:t>stījušies kādā no interešu izglītības vai profesionālās ievirzes izglītības programmām, Līdzpārvaldē u.tml.</w:t>
            </w:r>
          </w:p>
          <w:p w14:paraId="0BB9122D" w14:textId="77777777" w:rsidR="005220C9" w:rsidRPr="002F06BC" w:rsidRDefault="005220C9" w:rsidP="009E736B">
            <w:pPr>
              <w:ind w:right="55"/>
              <w:contextualSpacing/>
              <w:rPr>
                <w:rFonts w:ascii="Times New Roman" w:eastAsia="Calibri" w:hAnsi="Times New Roman"/>
                <w:sz w:val="24"/>
                <w:szCs w:val="24"/>
              </w:rPr>
            </w:pPr>
          </w:p>
        </w:tc>
      </w:tr>
      <w:tr w:rsidR="005220C9" w:rsidRPr="002F06BC" w14:paraId="13251F1D" w14:textId="77777777" w:rsidTr="009E736B">
        <w:trPr>
          <w:trHeight w:val="567"/>
        </w:trPr>
        <w:tc>
          <w:tcPr>
            <w:tcW w:w="14283" w:type="dxa"/>
            <w:gridSpan w:val="2"/>
            <w:shd w:val="clear" w:color="auto" w:fill="auto"/>
            <w:vAlign w:val="center"/>
          </w:tcPr>
          <w:p w14:paraId="1ACF05FB"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b/>
                <w:sz w:val="24"/>
                <w:szCs w:val="24"/>
              </w:rPr>
              <w:t>Sasniegumi</w:t>
            </w:r>
          </w:p>
        </w:tc>
      </w:tr>
      <w:tr w:rsidR="005220C9" w:rsidRPr="002F06BC" w14:paraId="54BDF4DA" w14:textId="77777777" w:rsidTr="009E736B">
        <w:trPr>
          <w:trHeight w:val="567"/>
        </w:trPr>
        <w:tc>
          <w:tcPr>
            <w:tcW w:w="5920" w:type="dxa"/>
            <w:shd w:val="clear" w:color="auto" w:fill="auto"/>
            <w:vAlign w:val="center"/>
          </w:tcPr>
          <w:p w14:paraId="12276677" w14:textId="77777777" w:rsidR="005220C9" w:rsidRPr="002F06BC" w:rsidRDefault="005220C9" w:rsidP="009E736B">
            <w:pPr>
              <w:ind w:right="55"/>
              <w:contextualSpacing/>
              <w:rPr>
                <w:rFonts w:ascii="Times New Roman" w:hAnsi="Times New Roman"/>
                <w:sz w:val="24"/>
                <w:szCs w:val="24"/>
              </w:rPr>
            </w:pPr>
            <w:r w:rsidRPr="002F06BC">
              <w:rPr>
                <w:rFonts w:ascii="Times New Roman" w:hAnsi="Times New Roman"/>
                <w:sz w:val="24"/>
                <w:szCs w:val="24"/>
              </w:rPr>
              <w:t>jomā “Atbilstība mērķiem”</w:t>
            </w:r>
          </w:p>
        </w:tc>
        <w:tc>
          <w:tcPr>
            <w:tcW w:w="8363" w:type="dxa"/>
            <w:shd w:val="clear" w:color="auto" w:fill="auto"/>
          </w:tcPr>
          <w:p w14:paraId="0C92AF49"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Īstenojot izglītības programmu, izglītības iestādē tiek ieviestas valsts </w:t>
            </w:r>
            <w:r w:rsidR="00607564" w:rsidRPr="002F06BC">
              <w:rPr>
                <w:rFonts w:ascii="Times New Roman" w:eastAsia="Calibri" w:hAnsi="Times New Roman"/>
                <w:sz w:val="24"/>
                <w:szCs w:val="24"/>
              </w:rPr>
              <w:t xml:space="preserve">un novada </w:t>
            </w:r>
            <w:r w:rsidRPr="002F06BC">
              <w:rPr>
                <w:rFonts w:ascii="Times New Roman" w:eastAsia="Calibri" w:hAnsi="Times New Roman"/>
                <w:sz w:val="24"/>
                <w:szCs w:val="24"/>
              </w:rPr>
              <w:t>noteiktās prioritātes.</w:t>
            </w:r>
            <w:r w:rsidR="00607564" w:rsidRPr="002F06BC">
              <w:rPr>
                <w:rFonts w:ascii="Times New Roman" w:eastAsia="Calibri" w:hAnsi="Times New Roman"/>
                <w:sz w:val="24"/>
                <w:szCs w:val="24"/>
              </w:rPr>
              <w:t xml:space="preserve"> </w:t>
            </w:r>
            <w:r w:rsidRPr="002F06BC">
              <w:rPr>
                <w:rFonts w:ascii="Times New Roman" w:eastAsia="Calibri" w:hAnsi="Times New Roman"/>
                <w:sz w:val="24"/>
                <w:szCs w:val="24"/>
              </w:rPr>
              <w:t>Pedagoģiskajam personālam ir izpratne par to, kā valsts noteiktās prioritātes tiek ieviestas ikdienas mācību darbā</w:t>
            </w:r>
            <w:r w:rsidR="00607564" w:rsidRPr="002F06BC">
              <w:rPr>
                <w:rFonts w:ascii="Times New Roman" w:eastAsia="Calibri" w:hAnsi="Times New Roman"/>
                <w:sz w:val="24"/>
                <w:szCs w:val="24"/>
              </w:rPr>
              <w:t>.</w:t>
            </w:r>
            <w:r w:rsidRPr="002F06BC">
              <w:rPr>
                <w:rFonts w:ascii="Times New Roman" w:eastAsia="Calibri" w:hAnsi="Times New Roman"/>
                <w:sz w:val="24"/>
                <w:szCs w:val="24"/>
              </w:rPr>
              <w:t xml:space="preserve"> </w:t>
            </w:r>
          </w:p>
          <w:p w14:paraId="725B4501"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Izglītības iestādē tiek īstenotas dažāda veida interešu izglītības programmas, kas izglītojamiem nodrošina iespējas pilnveidoties un iegūt daudzpusīgu</w:t>
            </w:r>
            <w:r w:rsidR="00607564" w:rsidRPr="002F06BC">
              <w:rPr>
                <w:rFonts w:ascii="Times New Roman" w:eastAsia="Calibri" w:hAnsi="Times New Roman"/>
                <w:sz w:val="24"/>
                <w:szCs w:val="24"/>
              </w:rPr>
              <w:t xml:space="preserve"> </w:t>
            </w:r>
            <w:r w:rsidRPr="002F06BC">
              <w:rPr>
                <w:rFonts w:ascii="Times New Roman" w:eastAsia="Calibri" w:hAnsi="Times New Roman"/>
                <w:sz w:val="24"/>
                <w:szCs w:val="24"/>
              </w:rPr>
              <w:t xml:space="preserve">izglītību. </w:t>
            </w:r>
          </w:p>
          <w:p w14:paraId="32732E20"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Izglītības iestādē ir samazinājies izglītojamo skaits, kuriem ir bijuši nepietiekami vērtējumi mācību gada noslēgumā. </w:t>
            </w:r>
          </w:p>
          <w:p w14:paraId="07BD57B9"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Izglītojamie</w:t>
            </w:r>
            <w:r w:rsidR="00607564" w:rsidRPr="002F06BC">
              <w:rPr>
                <w:rFonts w:ascii="Times New Roman" w:eastAsia="Calibri" w:hAnsi="Times New Roman"/>
                <w:sz w:val="24"/>
                <w:szCs w:val="24"/>
              </w:rPr>
              <w:t>,</w:t>
            </w:r>
            <w:r w:rsidRPr="002F06BC">
              <w:rPr>
                <w:rFonts w:ascii="Times New Roman" w:eastAsia="Calibri" w:hAnsi="Times New Roman"/>
                <w:sz w:val="24"/>
                <w:szCs w:val="24"/>
              </w:rPr>
              <w:t xml:space="preserve">, piedaloties olimpiādēs, konkursos, sacensībās novada, valsts mērogā, gūst jaunu pieredzi, attīsta </w:t>
            </w:r>
            <w:r w:rsidR="00607564" w:rsidRPr="002F06BC">
              <w:rPr>
                <w:rFonts w:ascii="Times New Roman" w:eastAsia="Calibri" w:hAnsi="Times New Roman"/>
                <w:sz w:val="24"/>
                <w:szCs w:val="24"/>
              </w:rPr>
              <w:t>mācību motivāciju</w:t>
            </w:r>
            <w:r w:rsidRPr="002F06BC">
              <w:rPr>
                <w:rFonts w:ascii="Times New Roman" w:eastAsia="Calibri" w:hAnsi="Times New Roman"/>
                <w:sz w:val="24"/>
                <w:szCs w:val="24"/>
              </w:rPr>
              <w:t>.</w:t>
            </w:r>
          </w:p>
          <w:p w14:paraId="05DAFC5F"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*Izglītības iestādē tiek veikt</w:t>
            </w:r>
            <w:r w:rsidR="00607564" w:rsidRPr="002F06BC">
              <w:rPr>
                <w:rFonts w:ascii="Times New Roman" w:eastAsia="Calibri" w:hAnsi="Times New Roman"/>
                <w:sz w:val="24"/>
                <w:szCs w:val="24"/>
              </w:rPr>
              <w:t>s</w:t>
            </w:r>
            <w:r w:rsidRPr="002F06BC">
              <w:rPr>
                <w:rFonts w:ascii="Times New Roman" w:eastAsia="Calibri" w:hAnsi="Times New Roman"/>
                <w:sz w:val="24"/>
                <w:szCs w:val="24"/>
              </w:rPr>
              <w:t xml:space="preserve"> sistemātisks audzināšanas darba izvērtējums, balstoties uz izstrādāto audzināšanas darba programmu. Izglītības iestāde nodrošina mācību sasniegumu izaugsmi neatkarīgi no izglītojamā sociālekonomiskā stāvokļa, </w:t>
            </w:r>
            <w:r w:rsidRPr="002F06BC">
              <w:rPr>
                <w:rFonts w:ascii="Times New Roman" w:eastAsia="Calibri" w:hAnsi="Times New Roman"/>
                <w:sz w:val="24"/>
                <w:szCs w:val="24"/>
              </w:rPr>
              <w:lastRenderedPageBreak/>
              <w:t>dzimuma, dzimtās valodas, ienākumu līmeņa ģimenē, vecāku izglītības u.c. rādītājiem.</w:t>
            </w:r>
          </w:p>
          <w:p w14:paraId="3D1089C6"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Izglītības iestāde veic savu absolventu tālākās izglītības gaitu izvērtējumu.</w:t>
            </w:r>
          </w:p>
          <w:p w14:paraId="3E8252C9"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Izglītojamiem nodrošināta iespēja attīstīt karjeras vadības prasmes, saņemt individuālas karjeras konsultācijas, informāciju par izglītības turpināšanu un nodarbinātību.</w:t>
            </w:r>
          </w:p>
          <w:p w14:paraId="28AECB67"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*Izglītojamiem ar zemiem mācību sasniegumiem tiek izvērtēta pedagoģiski medicīniskās komisijas nepieciešamība, sniegti nepieciešamie atbalsta pasākumi.</w:t>
            </w:r>
          </w:p>
        </w:tc>
      </w:tr>
      <w:tr w:rsidR="005220C9" w:rsidRPr="002F06BC" w14:paraId="1C067475" w14:textId="77777777" w:rsidTr="009E736B">
        <w:trPr>
          <w:trHeight w:val="567"/>
        </w:trPr>
        <w:tc>
          <w:tcPr>
            <w:tcW w:w="5920" w:type="dxa"/>
            <w:shd w:val="clear" w:color="auto" w:fill="auto"/>
            <w:vAlign w:val="center"/>
          </w:tcPr>
          <w:p w14:paraId="16671F26" w14:textId="77777777" w:rsidR="005220C9" w:rsidRPr="002F06BC" w:rsidRDefault="005220C9" w:rsidP="009E736B">
            <w:pPr>
              <w:ind w:right="55"/>
              <w:contextualSpacing/>
              <w:rPr>
                <w:rFonts w:ascii="Times New Roman" w:hAnsi="Times New Roman"/>
                <w:sz w:val="24"/>
                <w:szCs w:val="24"/>
              </w:rPr>
            </w:pPr>
            <w:r w:rsidRPr="002F06BC">
              <w:rPr>
                <w:rFonts w:ascii="Times New Roman" w:hAnsi="Times New Roman"/>
                <w:sz w:val="24"/>
                <w:szCs w:val="24"/>
              </w:rPr>
              <w:lastRenderedPageBreak/>
              <w:t>jomā “Kvalitatīvas mācības”</w:t>
            </w:r>
          </w:p>
        </w:tc>
        <w:tc>
          <w:tcPr>
            <w:tcW w:w="8363" w:type="dxa"/>
            <w:shd w:val="clear" w:color="auto" w:fill="auto"/>
          </w:tcPr>
          <w:p w14:paraId="0D22A104"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Izglītības iestādes īstenotie pasākumi kvalitatīva mācību procesa nodrošināšanai: </w:t>
            </w:r>
          </w:p>
          <w:p w14:paraId="0487D060" w14:textId="2A919CCE"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izglītības </w:t>
            </w:r>
            <w:r w:rsidR="00650F3C" w:rsidRPr="002F06BC">
              <w:rPr>
                <w:rFonts w:ascii="Times New Roman" w:eastAsia="Calibri" w:hAnsi="Times New Roman"/>
                <w:sz w:val="24"/>
                <w:szCs w:val="24"/>
              </w:rPr>
              <w:t xml:space="preserve">satura apguvē </w:t>
            </w:r>
            <w:r w:rsidRPr="002F06BC">
              <w:rPr>
                <w:rFonts w:ascii="Times New Roman" w:eastAsia="Calibri" w:hAnsi="Times New Roman"/>
                <w:sz w:val="24"/>
                <w:szCs w:val="24"/>
              </w:rPr>
              <w:t xml:space="preserve">saikne ar </w:t>
            </w:r>
            <w:r w:rsidR="00650F3C" w:rsidRPr="002F06BC">
              <w:rPr>
                <w:rFonts w:ascii="Times New Roman" w:eastAsia="Calibri" w:hAnsi="Times New Roman"/>
                <w:sz w:val="24"/>
                <w:szCs w:val="24"/>
              </w:rPr>
              <w:t xml:space="preserve">praktisko pielietojumu </w:t>
            </w:r>
            <w:r w:rsidRPr="002F06BC">
              <w:rPr>
                <w:rFonts w:ascii="Times New Roman" w:eastAsia="Calibri" w:hAnsi="Times New Roman"/>
                <w:sz w:val="24"/>
                <w:szCs w:val="24"/>
              </w:rPr>
              <w:t>dzīv</w:t>
            </w:r>
            <w:r w:rsidR="00650F3C" w:rsidRPr="002F06BC">
              <w:rPr>
                <w:rFonts w:ascii="Times New Roman" w:eastAsia="Calibri" w:hAnsi="Times New Roman"/>
                <w:sz w:val="24"/>
                <w:szCs w:val="24"/>
              </w:rPr>
              <w:t>ē</w:t>
            </w:r>
            <w:r w:rsidRPr="002F06BC">
              <w:rPr>
                <w:rFonts w:ascii="Times New Roman" w:eastAsia="Calibri" w:hAnsi="Times New Roman"/>
                <w:sz w:val="24"/>
                <w:szCs w:val="24"/>
              </w:rPr>
              <w:t>, attīst</w:t>
            </w:r>
            <w:r w:rsidR="00650F3C" w:rsidRPr="002F06BC">
              <w:rPr>
                <w:rFonts w:ascii="Times New Roman" w:eastAsia="Calibri" w:hAnsi="Times New Roman"/>
                <w:sz w:val="24"/>
                <w:szCs w:val="24"/>
              </w:rPr>
              <w:t>ot</w:t>
            </w:r>
            <w:r w:rsidRPr="002F06BC">
              <w:rPr>
                <w:rFonts w:ascii="Times New Roman" w:eastAsia="Calibri" w:hAnsi="Times New Roman"/>
                <w:sz w:val="24"/>
                <w:szCs w:val="24"/>
              </w:rPr>
              <w:t xml:space="preserve"> kompetenču pieej</w:t>
            </w:r>
            <w:r w:rsidR="00650F3C" w:rsidRPr="002F06BC">
              <w:rPr>
                <w:rFonts w:ascii="Times New Roman" w:eastAsia="Calibri" w:hAnsi="Times New Roman"/>
                <w:sz w:val="24"/>
                <w:szCs w:val="24"/>
              </w:rPr>
              <w:t>u</w:t>
            </w:r>
            <w:r w:rsidRPr="002F06BC">
              <w:rPr>
                <w:rFonts w:ascii="Times New Roman" w:eastAsia="Calibri" w:hAnsi="Times New Roman"/>
                <w:sz w:val="24"/>
                <w:szCs w:val="24"/>
              </w:rPr>
              <w:t>, veicinot IT jēgpilnu pielietojumu, radošumu, pētniecisko darbību</w:t>
            </w:r>
            <w:r w:rsidR="00650F3C" w:rsidRPr="002F06BC">
              <w:rPr>
                <w:rFonts w:ascii="Times New Roman" w:eastAsia="Calibri" w:hAnsi="Times New Roman"/>
                <w:sz w:val="24"/>
                <w:szCs w:val="24"/>
              </w:rPr>
              <w:t>;</w:t>
            </w:r>
          </w:p>
          <w:p w14:paraId="6951B602"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pedagogu vienotas izpratnes veidošana par aktuālo mācību priekšmeta programmas saturā, mācību formām, vērtēšanas metodēm, atgriezeniskās saites sniegšanu u.c.; </w:t>
            </w:r>
          </w:p>
          <w:p w14:paraId="7EC06156"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w:t>
            </w:r>
            <w:r w:rsidR="00650F3C" w:rsidRPr="002F06BC">
              <w:rPr>
                <w:rFonts w:ascii="Times New Roman" w:eastAsia="Calibri" w:hAnsi="Times New Roman"/>
                <w:sz w:val="24"/>
                <w:szCs w:val="24"/>
              </w:rPr>
              <w:t>t</w:t>
            </w:r>
            <w:r w:rsidRPr="002F06BC">
              <w:rPr>
                <w:rFonts w:ascii="Times New Roman" w:eastAsia="Calibri" w:hAnsi="Times New Roman"/>
                <w:sz w:val="24"/>
                <w:szCs w:val="24"/>
              </w:rPr>
              <w:t>iek pilnveidota</w:t>
            </w:r>
            <w:r w:rsidR="00650F3C" w:rsidRPr="002F06BC">
              <w:rPr>
                <w:rFonts w:ascii="Times New Roman" w:eastAsia="Calibri" w:hAnsi="Times New Roman"/>
                <w:sz w:val="24"/>
                <w:szCs w:val="24"/>
              </w:rPr>
              <w:t>s</w:t>
            </w:r>
            <w:r w:rsidRPr="002F06BC">
              <w:rPr>
                <w:rFonts w:ascii="Times New Roman" w:eastAsia="Calibri" w:hAnsi="Times New Roman"/>
                <w:sz w:val="24"/>
                <w:szCs w:val="24"/>
              </w:rPr>
              <w:t xml:space="preserve"> mācību procesa diferenciācijas prasme</w:t>
            </w:r>
            <w:r w:rsidR="00650F3C" w:rsidRPr="002F06BC">
              <w:rPr>
                <w:rFonts w:ascii="Times New Roman" w:eastAsia="Calibri" w:hAnsi="Times New Roman"/>
                <w:sz w:val="24"/>
                <w:szCs w:val="24"/>
              </w:rPr>
              <w:t>s</w:t>
            </w:r>
            <w:r w:rsidRPr="002F06BC">
              <w:rPr>
                <w:rFonts w:ascii="Times New Roman" w:eastAsia="Calibri" w:hAnsi="Times New Roman"/>
                <w:sz w:val="24"/>
                <w:szCs w:val="24"/>
              </w:rPr>
              <w:t xml:space="preserve">, individuāls atbalsts, lai izglītojamie pilnveidotos atbilstoši savām spējām; </w:t>
            </w:r>
          </w:p>
          <w:p w14:paraId="35630EB0"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pedagogi savā darbībā īsteno vienotu prasību ievērošanu un sadarbību, </w:t>
            </w:r>
            <w:r w:rsidR="00650F3C" w:rsidRPr="002F06BC">
              <w:rPr>
                <w:rFonts w:ascii="Times New Roman" w:eastAsia="Calibri" w:hAnsi="Times New Roman"/>
                <w:sz w:val="24"/>
                <w:szCs w:val="24"/>
              </w:rPr>
              <w:t>starppriekšmetu saikni</w:t>
            </w:r>
            <w:r w:rsidRPr="002F06BC">
              <w:rPr>
                <w:rFonts w:ascii="Times New Roman" w:eastAsia="Calibri" w:hAnsi="Times New Roman"/>
                <w:sz w:val="24"/>
                <w:szCs w:val="24"/>
              </w:rPr>
              <w:t>;</w:t>
            </w:r>
          </w:p>
          <w:p w14:paraId="343745E3"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*visos mācību priekšmetos tiek uzsvērta rakstu darbu kultūras nozīme; </w:t>
            </w:r>
          </w:p>
          <w:p w14:paraId="4780E809"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mācību motivācijas paaugstināšanai skolēni</w:t>
            </w:r>
            <w:r w:rsidR="00650F3C" w:rsidRPr="002F06BC">
              <w:rPr>
                <w:rFonts w:ascii="Times New Roman" w:eastAsia="Calibri" w:hAnsi="Times New Roman"/>
                <w:sz w:val="24"/>
                <w:szCs w:val="24"/>
              </w:rPr>
              <w:t xml:space="preserve"> atbilstoši spējām</w:t>
            </w:r>
            <w:r w:rsidRPr="002F06BC">
              <w:rPr>
                <w:rFonts w:ascii="Times New Roman" w:eastAsia="Calibri" w:hAnsi="Times New Roman"/>
                <w:sz w:val="24"/>
                <w:szCs w:val="24"/>
              </w:rPr>
              <w:t xml:space="preserve"> tiek mudināti apgūt vielu padziļināti,</w:t>
            </w:r>
            <w:r w:rsidR="00650F3C" w:rsidRPr="002F06BC">
              <w:rPr>
                <w:rFonts w:ascii="Times New Roman" w:eastAsia="Calibri" w:hAnsi="Times New Roman"/>
                <w:sz w:val="24"/>
                <w:szCs w:val="24"/>
              </w:rPr>
              <w:t xml:space="preserve"> tostarp</w:t>
            </w:r>
            <w:r w:rsidRPr="002F06BC">
              <w:rPr>
                <w:rFonts w:ascii="Times New Roman" w:eastAsia="Calibri" w:hAnsi="Times New Roman"/>
                <w:sz w:val="24"/>
                <w:szCs w:val="24"/>
              </w:rPr>
              <w:t xml:space="preserve"> iesaistot ārpusstundu nodarbībās, lai attīstītu viņu talantus;</w:t>
            </w:r>
          </w:p>
          <w:p w14:paraId="3752818E"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pilnveidotas iestrādātās sadarbības formas ar vecākiem, kas veicina sapratni par kopā veicamajiem uzdevumiem un problēmu risinājumiem; </w:t>
            </w:r>
          </w:p>
          <w:p w14:paraId="7340E7B8"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tiek pilnveidota informācija par skolēnu individuālās izaugsmes dinamiku, atbilstoši katra spējām un ieguldītajam darbam.</w:t>
            </w:r>
          </w:p>
        </w:tc>
      </w:tr>
      <w:tr w:rsidR="005220C9" w:rsidRPr="002F06BC" w14:paraId="7DD63D90" w14:textId="77777777" w:rsidTr="009E736B">
        <w:trPr>
          <w:trHeight w:val="567"/>
        </w:trPr>
        <w:tc>
          <w:tcPr>
            <w:tcW w:w="5920" w:type="dxa"/>
            <w:shd w:val="clear" w:color="auto" w:fill="auto"/>
            <w:vAlign w:val="center"/>
          </w:tcPr>
          <w:p w14:paraId="3EAE74A9" w14:textId="77777777" w:rsidR="005220C9" w:rsidRPr="002F06BC" w:rsidRDefault="005220C9" w:rsidP="009E736B">
            <w:pPr>
              <w:ind w:right="55"/>
              <w:contextualSpacing/>
              <w:rPr>
                <w:rFonts w:ascii="Times New Roman" w:hAnsi="Times New Roman"/>
                <w:sz w:val="24"/>
                <w:szCs w:val="24"/>
              </w:rPr>
            </w:pPr>
            <w:r w:rsidRPr="002F06BC">
              <w:rPr>
                <w:rFonts w:ascii="Times New Roman" w:hAnsi="Times New Roman"/>
                <w:sz w:val="24"/>
                <w:szCs w:val="24"/>
              </w:rPr>
              <w:t>jomā “Iekļaujoša vide”</w:t>
            </w:r>
          </w:p>
        </w:tc>
        <w:tc>
          <w:tcPr>
            <w:tcW w:w="8363" w:type="dxa"/>
            <w:shd w:val="clear" w:color="auto" w:fill="auto"/>
          </w:tcPr>
          <w:p w14:paraId="45BE4E29"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Izglītības iestādē dažādām mērķgrupām ir vienota izpratne par iespējamajiem faktoriem, kuri ietekmē izglītības pieejamību, nodrošinot piemērotu atbalstu izglītojamā spējām, vajadzībām un interesēm. </w:t>
            </w:r>
          </w:p>
          <w:p w14:paraId="30C961C6"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Izglītības iestāde nodrošina pietiekamu vides pieejamību un izglītības programmas pielāgošanu izglītojamiem ar mācīšanās traucējumiem. </w:t>
            </w:r>
          </w:p>
          <w:p w14:paraId="38B8AB77"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Izglītības iestāde, konsultējoties ar dibinātāju un organizējot starpinstitūciju sadarbību (skola + sociālais dienests + bāriņtiesa), pieņem risinājumus, kā mazināt izglītojamo priekšlaicīgas mācību pārtraukšanas riskus.</w:t>
            </w:r>
          </w:p>
          <w:p w14:paraId="1F96D976"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lastRenderedPageBreak/>
              <w:t xml:space="preserve"> * Iestādē tiek sistemātiski veikta izglītojamo individuālo vajadzību izvērtēšana un nepieciešamā atbalsta personāla nodrošināšana.</w:t>
            </w:r>
          </w:p>
          <w:p w14:paraId="7921468D"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Izglītības iestādē ir izstrādāti iekšējās kārtības un drošības noteikumi, atbilstoši ārējo normatīvo aktu prasībām.</w:t>
            </w:r>
          </w:p>
          <w:p w14:paraId="0C9C8264"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Pedagogiem, izglītojamiem un vecākiem ir vienota izpratne par drošu un labvēlīgu vidi, uzvedību un savstarpējo cieņu</w:t>
            </w:r>
            <w:r w:rsidR="00190B64" w:rsidRPr="002F06BC">
              <w:rPr>
                <w:rFonts w:ascii="Times New Roman" w:eastAsia="Calibri" w:hAnsi="Times New Roman"/>
                <w:sz w:val="24"/>
                <w:szCs w:val="24"/>
              </w:rPr>
              <w:t>, tai skaitā digitālajā vidē.</w:t>
            </w:r>
          </w:p>
          <w:p w14:paraId="6B42F0D8"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Izglītības iestāde veido pozitīvu, taisnīgu, cieņpilnu un iekļaujošu izglītības vidi, akcentējot izglītojamo piederīb</w:t>
            </w:r>
            <w:r w:rsidR="00190B64" w:rsidRPr="002F06BC">
              <w:rPr>
                <w:rFonts w:ascii="Times New Roman" w:eastAsia="Calibri" w:hAnsi="Times New Roman"/>
                <w:sz w:val="24"/>
                <w:szCs w:val="24"/>
              </w:rPr>
              <w:t>u</w:t>
            </w:r>
            <w:r w:rsidRPr="002F06BC">
              <w:rPr>
                <w:rFonts w:ascii="Times New Roman" w:eastAsia="Calibri" w:hAnsi="Times New Roman"/>
                <w:sz w:val="24"/>
                <w:szCs w:val="24"/>
              </w:rPr>
              <w:t xml:space="preserve"> izglītības iestādei un vietējai kopienai. </w:t>
            </w:r>
          </w:p>
          <w:p w14:paraId="021E895B"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Mācību un audzināšanas procesā tiek pilnveidota izglītojamo izpratne veselības un drošības jautājumos.</w:t>
            </w:r>
          </w:p>
          <w:p w14:paraId="68881756"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Pedagogiem un izglītojamiem ir nodrošināta nepieciešamā materiāltehniskā bāze un digitālo tehnoloģiju infrastruktūra izglītības programmu īstenošanai. </w:t>
            </w:r>
          </w:p>
          <w:p w14:paraId="47F42FB0"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Izglītības iestāde plānveidīgi atjauno telpas, lai tās būtu funkcionālas, estētiskas un veicinātu mācīšanos.</w:t>
            </w:r>
          </w:p>
        </w:tc>
      </w:tr>
      <w:tr w:rsidR="005220C9" w:rsidRPr="002F06BC" w14:paraId="0CA1E615" w14:textId="77777777" w:rsidTr="009E736B">
        <w:trPr>
          <w:trHeight w:val="567"/>
        </w:trPr>
        <w:tc>
          <w:tcPr>
            <w:tcW w:w="5920" w:type="dxa"/>
            <w:shd w:val="clear" w:color="auto" w:fill="auto"/>
            <w:vAlign w:val="center"/>
          </w:tcPr>
          <w:p w14:paraId="1F04BA38" w14:textId="77777777" w:rsidR="005220C9" w:rsidRPr="002F06BC" w:rsidRDefault="005220C9" w:rsidP="009E736B">
            <w:pPr>
              <w:ind w:right="55"/>
              <w:contextualSpacing/>
              <w:rPr>
                <w:rFonts w:ascii="Times New Roman" w:hAnsi="Times New Roman"/>
                <w:sz w:val="24"/>
                <w:szCs w:val="24"/>
              </w:rPr>
            </w:pPr>
            <w:r w:rsidRPr="002F06BC">
              <w:rPr>
                <w:rFonts w:ascii="Times New Roman" w:hAnsi="Times New Roman"/>
                <w:sz w:val="24"/>
                <w:szCs w:val="24"/>
              </w:rPr>
              <w:lastRenderedPageBreak/>
              <w:t>jomā “Laba pārvaldība”</w:t>
            </w:r>
          </w:p>
        </w:tc>
        <w:tc>
          <w:tcPr>
            <w:tcW w:w="8363" w:type="dxa"/>
            <w:shd w:val="clear" w:color="auto" w:fill="auto"/>
          </w:tcPr>
          <w:p w14:paraId="1368C865"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Tiek veikta sistemātiska mērķgrupu (pedagogi, izglītojamie, vecāki) anketēšana, kas nodrošina aktuālas informācijas iegūšanu turpmākā daba plānošanai. </w:t>
            </w:r>
          </w:p>
          <w:p w14:paraId="35DC7A32"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Ir vienota un visiem saprotama skolas iekšējā darba organizācija, sasniedzamie rezultāti un rīcības plāns </w:t>
            </w:r>
            <w:r w:rsidR="00190B64" w:rsidRPr="002F06BC">
              <w:rPr>
                <w:rFonts w:ascii="Times New Roman" w:eastAsia="Calibri" w:hAnsi="Times New Roman"/>
                <w:sz w:val="24"/>
                <w:szCs w:val="24"/>
              </w:rPr>
              <w:t>ārkārtas situācijās.</w:t>
            </w:r>
          </w:p>
          <w:p w14:paraId="6648B025"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Vadības komanda, darbinieki, izglītojamie ir atbalstoši iekļaujošas vides izveidē.</w:t>
            </w:r>
          </w:p>
          <w:p w14:paraId="0D9A6F6F"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Veiksmīga sadarbība ar vietējiem uzņēmējiem, nodrošinot </w:t>
            </w:r>
            <w:r w:rsidR="00190B64" w:rsidRPr="002F06BC">
              <w:rPr>
                <w:rFonts w:ascii="Times New Roman" w:eastAsia="Calibri" w:hAnsi="Times New Roman"/>
                <w:sz w:val="24"/>
                <w:szCs w:val="24"/>
              </w:rPr>
              <w:t>atbalstu, tostarp finansiālu,</w:t>
            </w:r>
            <w:r w:rsidRPr="002F06BC">
              <w:rPr>
                <w:rFonts w:ascii="Times New Roman" w:eastAsia="Calibri" w:hAnsi="Times New Roman"/>
                <w:sz w:val="24"/>
                <w:szCs w:val="24"/>
              </w:rPr>
              <w:t xml:space="preserve"> pasākumu organizēšanā.</w:t>
            </w:r>
          </w:p>
          <w:p w14:paraId="78B1AFB1"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Skolas vadība izstrādā un aktualizē nepieciešamos iekšējos reglamentējošos dokumentus.</w:t>
            </w:r>
          </w:p>
          <w:p w14:paraId="53AE063F" w14:textId="22ABF011"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Izglītības iestādē ir demokrātisks vadības stils, un lēmumu pieņemšanā tiek respektētas iesaistī</w:t>
            </w:r>
            <w:r w:rsidR="002F06BC">
              <w:rPr>
                <w:rFonts w:ascii="Times New Roman" w:eastAsia="Calibri" w:hAnsi="Times New Roman"/>
                <w:sz w:val="24"/>
                <w:szCs w:val="24"/>
              </w:rPr>
              <w:t>t</w:t>
            </w:r>
            <w:r w:rsidR="00190B64" w:rsidRPr="002F06BC">
              <w:rPr>
                <w:rFonts w:ascii="Times New Roman" w:eastAsia="Calibri" w:hAnsi="Times New Roman"/>
                <w:sz w:val="24"/>
                <w:szCs w:val="24"/>
              </w:rPr>
              <w:t xml:space="preserve">o </w:t>
            </w:r>
            <w:r w:rsidRPr="002F06BC">
              <w:rPr>
                <w:rFonts w:ascii="Times New Roman" w:eastAsia="Calibri" w:hAnsi="Times New Roman"/>
                <w:sz w:val="24"/>
                <w:szCs w:val="24"/>
              </w:rPr>
              <w:t>pu</w:t>
            </w:r>
            <w:r w:rsidR="00190B64" w:rsidRPr="002F06BC">
              <w:rPr>
                <w:rFonts w:ascii="Times New Roman" w:eastAsia="Calibri" w:hAnsi="Times New Roman"/>
                <w:sz w:val="24"/>
                <w:szCs w:val="24"/>
              </w:rPr>
              <w:t>šu vajadzības</w:t>
            </w:r>
            <w:r w:rsidRPr="002F06BC">
              <w:rPr>
                <w:rFonts w:ascii="Times New Roman" w:eastAsia="Calibri" w:hAnsi="Times New Roman"/>
                <w:sz w:val="24"/>
                <w:szCs w:val="24"/>
              </w:rPr>
              <w:t>. Vadītājs uzņemas atbildību par pieņemtajiem lēmumiem.</w:t>
            </w:r>
          </w:p>
          <w:p w14:paraId="56327CEC"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Lai sniegtu maksimālu atbalstu izglītības iestādes darbiniekiem, pēc nepieciešamības tiek organizētas individuālās sarunas</w:t>
            </w:r>
            <w:r w:rsidR="00190B64" w:rsidRPr="002F06BC">
              <w:rPr>
                <w:rFonts w:ascii="Times New Roman" w:eastAsia="Calibri" w:hAnsi="Times New Roman"/>
                <w:sz w:val="24"/>
                <w:szCs w:val="24"/>
              </w:rPr>
              <w:t>,</w:t>
            </w:r>
            <w:r w:rsidRPr="002F06BC">
              <w:rPr>
                <w:rFonts w:ascii="Times New Roman" w:eastAsia="Calibri" w:hAnsi="Times New Roman"/>
                <w:sz w:val="24"/>
                <w:szCs w:val="24"/>
              </w:rPr>
              <w:t xml:space="preserve"> apzinātas pedagogu vajadzības. </w:t>
            </w:r>
          </w:p>
          <w:p w14:paraId="69EF41FF"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*Vadītāja viedoklis ir skaidrs, argumentēts, sniegtā atgriezeniskā saite ir vērsta uz pilnveidi.</w:t>
            </w:r>
          </w:p>
          <w:p w14:paraId="1AC3D2CB"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*Vadība savā darbības stilā iesaistītajām pusēm rāda piemēru, ka vēlas sagaidīt cieņpilnu komunikāciju, demokrātiskumu, lojalitāti, elastību.</w:t>
            </w:r>
          </w:p>
          <w:p w14:paraId="657A7296"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lastRenderedPageBreak/>
              <w:t xml:space="preserve"> *Iestādes vadītājam ir izpratne par valstī noteikto izglītības politiku un tā pakāpeniski tiek ieviesta izglītības iestādē, gada uzdevumus atspoguļojot attīstības plānā.</w:t>
            </w:r>
          </w:p>
          <w:p w14:paraId="258AD137"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Regulāra sadarbība ar dibinātāju, Izglītības pārvaldi, </w:t>
            </w:r>
            <w:r w:rsidR="0083764A" w:rsidRPr="002F06BC">
              <w:rPr>
                <w:rFonts w:ascii="Times New Roman" w:eastAsia="Calibri" w:hAnsi="Times New Roman"/>
                <w:sz w:val="24"/>
                <w:szCs w:val="24"/>
              </w:rPr>
              <w:t xml:space="preserve">kā arī attiecīgajām institūcijām </w:t>
            </w:r>
            <w:r w:rsidRPr="002F06BC">
              <w:rPr>
                <w:rFonts w:ascii="Times New Roman" w:eastAsia="Calibri" w:hAnsi="Times New Roman"/>
                <w:sz w:val="24"/>
                <w:szCs w:val="24"/>
              </w:rPr>
              <w:t xml:space="preserve">lai </w:t>
            </w:r>
            <w:r w:rsidR="0083764A" w:rsidRPr="002F06BC">
              <w:rPr>
                <w:rFonts w:ascii="Times New Roman" w:eastAsia="Calibri" w:hAnsi="Times New Roman"/>
                <w:sz w:val="24"/>
                <w:szCs w:val="24"/>
              </w:rPr>
              <w:t>nodrošinā</w:t>
            </w:r>
            <w:r w:rsidRPr="002F06BC">
              <w:rPr>
                <w:rFonts w:ascii="Times New Roman" w:eastAsia="Calibri" w:hAnsi="Times New Roman"/>
                <w:sz w:val="24"/>
                <w:szCs w:val="24"/>
              </w:rPr>
              <w:t>tu izglītības iestādes attīstību</w:t>
            </w:r>
            <w:r w:rsidR="0083764A" w:rsidRPr="002F06BC">
              <w:rPr>
                <w:rFonts w:ascii="Times New Roman" w:eastAsia="Calibri" w:hAnsi="Times New Roman"/>
                <w:sz w:val="24"/>
                <w:szCs w:val="24"/>
              </w:rPr>
              <w:t>,</w:t>
            </w:r>
            <w:r w:rsidRPr="002F06BC">
              <w:rPr>
                <w:rFonts w:ascii="Times New Roman" w:eastAsia="Calibri" w:hAnsi="Times New Roman"/>
                <w:sz w:val="24"/>
                <w:szCs w:val="24"/>
              </w:rPr>
              <w:t xml:space="preserve"> </w:t>
            </w:r>
            <w:r w:rsidR="0083764A" w:rsidRPr="002F06BC">
              <w:rPr>
                <w:rFonts w:ascii="Times New Roman" w:eastAsia="Calibri" w:hAnsi="Times New Roman"/>
                <w:sz w:val="24"/>
                <w:szCs w:val="24"/>
              </w:rPr>
              <w:t xml:space="preserve">plānotu </w:t>
            </w:r>
            <w:r w:rsidRPr="002F06BC">
              <w:rPr>
                <w:rFonts w:ascii="Times New Roman" w:eastAsia="Calibri" w:hAnsi="Times New Roman"/>
                <w:sz w:val="24"/>
                <w:szCs w:val="24"/>
              </w:rPr>
              <w:t>turpmāk</w:t>
            </w:r>
            <w:r w:rsidR="0083764A" w:rsidRPr="002F06BC">
              <w:rPr>
                <w:rFonts w:ascii="Times New Roman" w:eastAsia="Calibri" w:hAnsi="Times New Roman"/>
                <w:sz w:val="24"/>
                <w:szCs w:val="24"/>
              </w:rPr>
              <w:t>o d</w:t>
            </w:r>
            <w:r w:rsidRPr="002F06BC">
              <w:rPr>
                <w:rFonts w:ascii="Times New Roman" w:eastAsia="Calibri" w:hAnsi="Times New Roman"/>
                <w:sz w:val="24"/>
                <w:szCs w:val="24"/>
              </w:rPr>
              <w:t>arbīb</w:t>
            </w:r>
            <w:r w:rsidR="0083764A" w:rsidRPr="002F06BC">
              <w:rPr>
                <w:rFonts w:ascii="Times New Roman" w:eastAsia="Calibri" w:hAnsi="Times New Roman"/>
                <w:sz w:val="24"/>
                <w:szCs w:val="24"/>
              </w:rPr>
              <w:t>u.</w:t>
            </w:r>
            <w:r w:rsidRPr="002F06BC">
              <w:rPr>
                <w:rFonts w:ascii="Times New Roman" w:eastAsia="Calibri" w:hAnsi="Times New Roman"/>
                <w:sz w:val="24"/>
                <w:szCs w:val="24"/>
              </w:rPr>
              <w:t xml:space="preserve"> </w:t>
            </w:r>
          </w:p>
          <w:p w14:paraId="5988F3F6"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*Tiek organizēta regulāra informācijas aprite: vadība– skolotājs–ģimene–skolēns, izmantojot piemērotāko saziņas formu.</w:t>
            </w:r>
          </w:p>
          <w:p w14:paraId="7603FB0E"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*Iestādes vadības attieksme iedrošina vecākus kontaktēties un izteikt viedokli, kas ļauj visiem vecākiem iesaistīties iestādes darbībā.</w:t>
            </w:r>
          </w:p>
          <w:p w14:paraId="11C34E5C"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 Izglītības iestādē izveidota skolēnu Līdzpārvalde un Skolas padome, kur tiek pārstāvētas visu vecāku un izglītojamo intereses un viedokļi.</w:t>
            </w:r>
          </w:p>
        </w:tc>
      </w:tr>
      <w:tr w:rsidR="005220C9" w:rsidRPr="002F06BC" w14:paraId="579AD578" w14:textId="77777777" w:rsidTr="009E736B">
        <w:trPr>
          <w:trHeight w:val="567"/>
        </w:trPr>
        <w:tc>
          <w:tcPr>
            <w:tcW w:w="14283" w:type="dxa"/>
            <w:gridSpan w:val="2"/>
            <w:shd w:val="clear" w:color="auto" w:fill="auto"/>
            <w:vAlign w:val="center"/>
          </w:tcPr>
          <w:p w14:paraId="3A04721F"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b/>
                <w:sz w:val="24"/>
                <w:szCs w:val="24"/>
              </w:rPr>
              <w:lastRenderedPageBreak/>
              <w:t>Citi būtiski rādītāji audzināšanas darbā</w:t>
            </w:r>
          </w:p>
        </w:tc>
      </w:tr>
      <w:tr w:rsidR="005220C9" w:rsidRPr="002F06BC" w14:paraId="0AA403FD" w14:textId="77777777" w:rsidTr="009E736B">
        <w:trPr>
          <w:trHeight w:val="567"/>
        </w:trPr>
        <w:tc>
          <w:tcPr>
            <w:tcW w:w="5920" w:type="dxa"/>
            <w:shd w:val="clear" w:color="auto" w:fill="auto"/>
            <w:vAlign w:val="center"/>
          </w:tcPr>
          <w:p w14:paraId="69FC3E00" w14:textId="77777777" w:rsidR="005220C9" w:rsidRPr="002F06BC" w:rsidRDefault="005220C9" w:rsidP="009E736B">
            <w:pPr>
              <w:ind w:right="55"/>
              <w:contextualSpacing/>
              <w:rPr>
                <w:rFonts w:ascii="Times New Roman" w:hAnsi="Times New Roman"/>
                <w:i/>
                <w:iCs/>
                <w:color w:val="00B0F0"/>
                <w:sz w:val="24"/>
                <w:szCs w:val="24"/>
              </w:rPr>
            </w:pPr>
            <w:r w:rsidRPr="002F06BC">
              <w:rPr>
                <w:rFonts w:ascii="Times New Roman" w:hAnsi="Times New Roman"/>
                <w:sz w:val="24"/>
                <w:szCs w:val="24"/>
              </w:rPr>
              <w:t>Interešu izglītības programmas</w:t>
            </w:r>
          </w:p>
        </w:tc>
        <w:tc>
          <w:tcPr>
            <w:tcW w:w="8363" w:type="dxa"/>
            <w:shd w:val="clear" w:color="auto" w:fill="auto"/>
          </w:tcPr>
          <w:p w14:paraId="0CE364F0"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 xml:space="preserve"> Dambretes un šaha pulciņš 1. – 9.</w:t>
            </w:r>
            <w:r w:rsidR="0083764A" w:rsidRPr="002F06BC">
              <w:rPr>
                <w:rFonts w:ascii="Times New Roman" w:eastAsia="Calibri" w:hAnsi="Times New Roman"/>
                <w:sz w:val="24"/>
                <w:szCs w:val="24"/>
              </w:rPr>
              <w:t xml:space="preserve"> </w:t>
            </w:r>
            <w:r w:rsidRPr="002F06BC">
              <w:rPr>
                <w:rFonts w:ascii="Times New Roman" w:eastAsia="Calibri" w:hAnsi="Times New Roman"/>
                <w:sz w:val="24"/>
                <w:szCs w:val="24"/>
              </w:rPr>
              <w:t>klasei, Sporta spēles 1.-4.klasei un 5.-9.klasei; Mazpulki; CSDS pulciņš 1.-5. klasei; Vizuālās mākslas pulciņš 1.-9.</w:t>
            </w:r>
            <w:r w:rsidR="0083764A" w:rsidRPr="002F06BC">
              <w:rPr>
                <w:rFonts w:ascii="Times New Roman" w:eastAsia="Calibri" w:hAnsi="Times New Roman"/>
                <w:sz w:val="24"/>
                <w:szCs w:val="24"/>
              </w:rPr>
              <w:t xml:space="preserve"> </w:t>
            </w:r>
            <w:r w:rsidRPr="002F06BC">
              <w:rPr>
                <w:rFonts w:ascii="Times New Roman" w:eastAsia="Calibri" w:hAnsi="Times New Roman"/>
                <w:sz w:val="24"/>
                <w:szCs w:val="24"/>
              </w:rPr>
              <w:t>klasei; SMU ‘’Tava iespēja’’- 5.-6. klases ansamblis</w:t>
            </w:r>
          </w:p>
        </w:tc>
      </w:tr>
      <w:tr w:rsidR="005220C9" w:rsidRPr="002F06BC" w14:paraId="3C8958B0" w14:textId="77777777" w:rsidTr="009E736B">
        <w:trPr>
          <w:trHeight w:val="567"/>
        </w:trPr>
        <w:tc>
          <w:tcPr>
            <w:tcW w:w="5920" w:type="dxa"/>
            <w:shd w:val="clear" w:color="auto" w:fill="auto"/>
            <w:vAlign w:val="center"/>
          </w:tcPr>
          <w:p w14:paraId="5139A83F" w14:textId="77777777" w:rsidR="005220C9" w:rsidRPr="002F06BC" w:rsidRDefault="005220C9" w:rsidP="009E736B">
            <w:pPr>
              <w:ind w:right="55"/>
              <w:contextualSpacing/>
              <w:rPr>
                <w:rFonts w:ascii="Times New Roman" w:hAnsi="Times New Roman"/>
                <w:i/>
                <w:iCs/>
                <w:color w:val="00B0F0"/>
                <w:sz w:val="24"/>
                <w:szCs w:val="24"/>
              </w:rPr>
            </w:pPr>
            <w:r w:rsidRPr="002F06BC">
              <w:rPr>
                <w:rFonts w:ascii="Times New Roman" w:hAnsi="Times New Roman"/>
                <w:sz w:val="24"/>
                <w:szCs w:val="24"/>
              </w:rPr>
              <w:t>Dalība projektos, programmās u.c.</w:t>
            </w:r>
          </w:p>
        </w:tc>
        <w:tc>
          <w:tcPr>
            <w:tcW w:w="8363" w:type="dxa"/>
            <w:shd w:val="clear" w:color="auto" w:fill="auto"/>
          </w:tcPr>
          <w:p w14:paraId="2BF86097" w14:textId="03EA46BB"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Nordplus projekts “Radīsim nākotni kopā!</w:t>
            </w:r>
            <w:r w:rsidR="002F06BC">
              <w:rPr>
                <w:rFonts w:ascii="Times New Roman" w:eastAsia="Calibri" w:hAnsi="Times New Roman"/>
                <w:sz w:val="24"/>
                <w:szCs w:val="24"/>
              </w:rPr>
              <w:t xml:space="preserve">” </w:t>
            </w:r>
            <w:r w:rsidRPr="002F06BC">
              <w:rPr>
                <w:rFonts w:ascii="Times New Roman" w:eastAsia="Calibri" w:hAnsi="Times New Roman"/>
                <w:sz w:val="24"/>
                <w:szCs w:val="24"/>
              </w:rPr>
              <w:t>sadarbībā ar Lietuvu un Igauniju.</w:t>
            </w:r>
          </w:p>
          <w:p w14:paraId="729E4350" w14:textId="77777777" w:rsidR="005220C9" w:rsidRPr="002F06BC" w:rsidRDefault="005220C9" w:rsidP="009E736B">
            <w:pPr>
              <w:ind w:right="55"/>
              <w:contextualSpacing/>
              <w:rPr>
                <w:rFonts w:ascii="Times New Roman" w:eastAsia="Calibri" w:hAnsi="Times New Roman"/>
                <w:sz w:val="24"/>
                <w:szCs w:val="24"/>
              </w:rPr>
            </w:pPr>
            <w:r w:rsidRPr="002F06BC">
              <w:rPr>
                <w:rFonts w:ascii="Times New Roman" w:eastAsia="Calibri" w:hAnsi="Times New Roman"/>
                <w:sz w:val="24"/>
                <w:szCs w:val="24"/>
              </w:rPr>
              <w:t>Programma “Latvijas skolas soma”</w:t>
            </w:r>
            <w:r w:rsidR="0083764A" w:rsidRPr="002F06BC">
              <w:rPr>
                <w:rFonts w:ascii="Times New Roman" w:eastAsia="Calibri" w:hAnsi="Times New Roman"/>
                <w:sz w:val="24"/>
                <w:szCs w:val="24"/>
              </w:rPr>
              <w:t xml:space="preserve">, </w:t>
            </w:r>
            <w:r w:rsidRPr="002F06BC">
              <w:rPr>
                <w:rFonts w:ascii="Times New Roman" w:eastAsia="Calibri" w:hAnsi="Times New Roman"/>
                <w:sz w:val="24"/>
                <w:szCs w:val="24"/>
              </w:rPr>
              <w:t>Bērnu žūrija</w:t>
            </w:r>
          </w:p>
        </w:tc>
      </w:tr>
    </w:tbl>
    <w:p w14:paraId="7C1C1EE4" w14:textId="77777777" w:rsidR="005220C9" w:rsidRPr="002F06BC" w:rsidRDefault="005220C9" w:rsidP="005220C9">
      <w:pPr>
        <w:rPr>
          <w:rFonts w:ascii="Times New Roman" w:hAnsi="Times New Roman"/>
          <w:sz w:val="24"/>
          <w:szCs w:val="24"/>
        </w:rPr>
      </w:pPr>
    </w:p>
    <w:p w14:paraId="65897921" w14:textId="77777777" w:rsidR="00F00438" w:rsidRPr="002F06BC" w:rsidRDefault="00F00438" w:rsidP="009E736B">
      <w:pPr>
        <w:pStyle w:val="Sarakstarindkopa"/>
        <w:numPr>
          <w:ilvl w:val="0"/>
          <w:numId w:val="5"/>
        </w:numPr>
        <w:tabs>
          <w:tab w:val="left" w:pos="426"/>
        </w:tabs>
        <w:spacing w:after="0" w:line="240" w:lineRule="auto"/>
        <w:ind w:left="0" w:right="55" w:firstLine="0"/>
        <w:jc w:val="center"/>
        <w:rPr>
          <w:rFonts w:ascii="Times New Roman" w:hAnsi="Times New Roman"/>
          <w:b/>
          <w:sz w:val="24"/>
          <w:szCs w:val="24"/>
          <w:lang w:val="lv-LV"/>
        </w:rPr>
      </w:pPr>
      <w:r w:rsidRPr="002F06BC">
        <w:rPr>
          <w:rFonts w:ascii="Times New Roman" w:hAnsi="Times New Roman"/>
          <w:b/>
          <w:sz w:val="24"/>
          <w:szCs w:val="24"/>
          <w:lang w:val="lv-LV"/>
        </w:rPr>
        <w:t>VĪZIJA, MISIJA, STRATĒĢISKIE MĒRĶI, UZDEVUMI</w:t>
      </w:r>
    </w:p>
    <w:p w14:paraId="65F8D5F5" w14:textId="77777777" w:rsidR="00586EB0" w:rsidRPr="002F06BC" w:rsidRDefault="00F94AF3" w:rsidP="00F378F6">
      <w:pPr>
        <w:pStyle w:val="Sarakstarindkopa"/>
        <w:spacing w:after="0" w:line="240" w:lineRule="auto"/>
        <w:ind w:left="0" w:right="55"/>
        <w:jc w:val="both"/>
        <w:rPr>
          <w:rFonts w:ascii="Times New Roman" w:hAnsi="Times New Roman"/>
          <w:sz w:val="24"/>
          <w:szCs w:val="24"/>
          <w:lang w:val="lv-LV"/>
        </w:rPr>
      </w:pPr>
      <w:r w:rsidRPr="002F06BC">
        <w:rPr>
          <w:rFonts w:ascii="Times New Roman" w:hAnsi="Times New Roman"/>
          <w:color w:val="000000"/>
          <w:sz w:val="24"/>
          <w:szCs w:val="24"/>
          <w:lang w:val="lv-LV"/>
        </w:rPr>
        <w:t>Kusas pamatskolas</w:t>
      </w:r>
      <w:r w:rsidR="00304F36" w:rsidRPr="002F06BC">
        <w:rPr>
          <w:rFonts w:ascii="Times New Roman" w:hAnsi="Times New Roman"/>
          <w:color w:val="000000"/>
          <w:sz w:val="24"/>
          <w:szCs w:val="24"/>
          <w:lang w:val="lv-LV"/>
        </w:rPr>
        <w:t xml:space="preserve"> attīstības plāna </w:t>
      </w:r>
      <w:r w:rsidR="00BC18CE" w:rsidRPr="002F06BC">
        <w:rPr>
          <w:rFonts w:ascii="Times New Roman" w:hAnsi="Times New Roman"/>
          <w:color w:val="000000"/>
          <w:sz w:val="24"/>
          <w:szCs w:val="24"/>
          <w:lang w:val="lv-LV"/>
        </w:rPr>
        <w:t>2022.-202</w:t>
      </w:r>
      <w:r w:rsidR="005E06FB" w:rsidRPr="002F06BC">
        <w:rPr>
          <w:rFonts w:ascii="Times New Roman" w:hAnsi="Times New Roman"/>
          <w:color w:val="000000"/>
          <w:sz w:val="24"/>
          <w:szCs w:val="24"/>
          <w:lang w:val="lv-LV"/>
        </w:rPr>
        <w:t>8</w:t>
      </w:r>
      <w:r w:rsidR="00304F36" w:rsidRPr="002F06BC">
        <w:rPr>
          <w:rFonts w:ascii="Times New Roman" w:hAnsi="Times New Roman"/>
          <w:sz w:val="24"/>
          <w:szCs w:val="24"/>
          <w:lang w:val="lv-LV"/>
        </w:rPr>
        <w:t>.gadam izstrādē ņemti vērā nacionāla</w:t>
      </w:r>
      <w:r w:rsidR="00604988" w:rsidRPr="002F06BC">
        <w:rPr>
          <w:rFonts w:ascii="Times New Roman" w:hAnsi="Times New Roman"/>
          <w:sz w:val="24"/>
          <w:szCs w:val="24"/>
          <w:lang w:val="lv-LV"/>
        </w:rPr>
        <w:t>,</w:t>
      </w:r>
      <w:r w:rsidR="00304F36" w:rsidRPr="002F06BC">
        <w:rPr>
          <w:rFonts w:ascii="Times New Roman" w:hAnsi="Times New Roman"/>
          <w:sz w:val="24"/>
          <w:szCs w:val="24"/>
          <w:lang w:val="lv-LV"/>
        </w:rPr>
        <w:t xml:space="preserve"> reģionāla</w:t>
      </w:r>
      <w:r w:rsidR="00604988" w:rsidRPr="002F06BC">
        <w:rPr>
          <w:rFonts w:ascii="Times New Roman" w:hAnsi="Times New Roman"/>
          <w:sz w:val="24"/>
          <w:szCs w:val="24"/>
          <w:lang w:val="lv-LV"/>
        </w:rPr>
        <w:t xml:space="preserve"> un novada</w:t>
      </w:r>
      <w:r w:rsidR="00304F36" w:rsidRPr="002F06BC">
        <w:rPr>
          <w:rFonts w:ascii="Times New Roman" w:hAnsi="Times New Roman"/>
          <w:sz w:val="24"/>
          <w:szCs w:val="24"/>
          <w:lang w:val="lv-LV"/>
        </w:rPr>
        <w:t xml:space="preserve"> mēroga attīstības plānošanas dokumenti un tajos noteiktie mērķi un prioritātes izglītības jomā.</w:t>
      </w:r>
    </w:p>
    <w:p w14:paraId="1634F238" w14:textId="77777777" w:rsidR="00F26A64" w:rsidRPr="002F06BC" w:rsidRDefault="00F26A64" w:rsidP="00F378F6">
      <w:pPr>
        <w:pStyle w:val="Sarakstarindkopa"/>
        <w:spacing w:after="0" w:line="240" w:lineRule="auto"/>
        <w:ind w:left="0" w:right="55"/>
        <w:jc w:val="both"/>
        <w:rPr>
          <w:rFonts w:ascii="Times New Roman" w:hAnsi="Times New Roman"/>
          <w:sz w:val="24"/>
          <w:szCs w:val="24"/>
          <w:lang w:val="lv-LV"/>
        </w:rPr>
      </w:pPr>
    </w:p>
    <w:tbl>
      <w:tblPr>
        <w:tblW w:w="14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10915"/>
      </w:tblGrid>
      <w:tr w:rsidR="006E6338" w:rsidRPr="002F06BC" w14:paraId="2B7AF8EC" w14:textId="77777777" w:rsidTr="0083764A">
        <w:trPr>
          <w:jc w:val="center"/>
        </w:trPr>
        <w:tc>
          <w:tcPr>
            <w:tcW w:w="14226" w:type="dxa"/>
            <w:gridSpan w:val="2"/>
            <w:shd w:val="clear" w:color="auto" w:fill="auto"/>
            <w:vAlign w:val="center"/>
          </w:tcPr>
          <w:p w14:paraId="083D1C7F" w14:textId="77777777" w:rsidR="006E6338" w:rsidRPr="002F06BC" w:rsidRDefault="006E6338" w:rsidP="000027A0">
            <w:pPr>
              <w:ind w:right="55"/>
              <w:contextualSpacing/>
              <w:jc w:val="center"/>
              <w:rPr>
                <w:rFonts w:ascii="Times New Roman" w:hAnsi="Times New Roman"/>
                <w:b/>
                <w:sz w:val="24"/>
                <w:szCs w:val="24"/>
              </w:rPr>
            </w:pPr>
            <w:r w:rsidRPr="002F06BC">
              <w:rPr>
                <w:rFonts w:ascii="Times New Roman" w:hAnsi="Times New Roman"/>
                <w:b/>
                <w:sz w:val="24"/>
                <w:szCs w:val="24"/>
              </w:rPr>
              <w:t>STRATĒĢISKĀS ATTĪSTĪBAS IETVARS</w:t>
            </w:r>
          </w:p>
        </w:tc>
      </w:tr>
      <w:tr w:rsidR="00586EB0" w:rsidRPr="002F06BC" w14:paraId="70C9C881" w14:textId="77777777" w:rsidTr="0083764A">
        <w:trPr>
          <w:jc w:val="center"/>
        </w:trPr>
        <w:tc>
          <w:tcPr>
            <w:tcW w:w="3311" w:type="dxa"/>
            <w:shd w:val="clear" w:color="auto" w:fill="auto"/>
            <w:vAlign w:val="center"/>
          </w:tcPr>
          <w:p w14:paraId="27AC45D6" w14:textId="77777777" w:rsidR="00586EB0" w:rsidRPr="002F06BC" w:rsidRDefault="008E6442" w:rsidP="000027A0">
            <w:pPr>
              <w:ind w:right="55"/>
              <w:contextualSpacing/>
              <w:jc w:val="center"/>
              <w:rPr>
                <w:rFonts w:ascii="Times New Roman" w:hAnsi="Times New Roman"/>
                <w:b/>
                <w:sz w:val="24"/>
                <w:szCs w:val="24"/>
              </w:rPr>
            </w:pPr>
            <w:r w:rsidRPr="002F06BC">
              <w:rPr>
                <w:rFonts w:ascii="Times New Roman" w:hAnsi="Times New Roman"/>
                <w:b/>
                <w:sz w:val="24"/>
                <w:szCs w:val="24"/>
              </w:rPr>
              <w:t>Politikas plānošanas dokuments</w:t>
            </w:r>
          </w:p>
        </w:tc>
        <w:tc>
          <w:tcPr>
            <w:tcW w:w="10915" w:type="dxa"/>
            <w:shd w:val="clear" w:color="auto" w:fill="auto"/>
            <w:vAlign w:val="center"/>
          </w:tcPr>
          <w:p w14:paraId="16FFDCE4" w14:textId="77777777" w:rsidR="00586EB0" w:rsidRPr="002F06BC" w:rsidRDefault="008E6442" w:rsidP="000027A0">
            <w:pPr>
              <w:ind w:right="55"/>
              <w:contextualSpacing/>
              <w:jc w:val="center"/>
              <w:rPr>
                <w:rFonts w:ascii="Times New Roman" w:hAnsi="Times New Roman"/>
                <w:b/>
                <w:sz w:val="24"/>
                <w:szCs w:val="24"/>
              </w:rPr>
            </w:pPr>
            <w:r w:rsidRPr="002F06BC">
              <w:rPr>
                <w:rFonts w:ascii="Times New Roman" w:hAnsi="Times New Roman"/>
                <w:b/>
                <w:sz w:val="24"/>
                <w:szCs w:val="24"/>
              </w:rPr>
              <w:t>Politikas plānošanas dokumenta mērķi un prioritātes izglītības jomā</w:t>
            </w:r>
          </w:p>
        </w:tc>
      </w:tr>
      <w:tr w:rsidR="00586EB0" w:rsidRPr="002F06BC" w14:paraId="21787361" w14:textId="77777777" w:rsidTr="0083764A">
        <w:trPr>
          <w:jc w:val="center"/>
        </w:trPr>
        <w:tc>
          <w:tcPr>
            <w:tcW w:w="3311" w:type="dxa"/>
            <w:shd w:val="clear" w:color="auto" w:fill="auto"/>
            <w:vAlign w:val="center"/>
          </w:tcPr>
          <w:p w14:paraId="081DE71E" w14:textId="77777777" w:rsidR="00586EB0" w:rsidRPr="002F06BC" w:rsidRDefault="00586EB0" w:rsidP="000027A0">
            <w:pPr>
              <w:ind w:right="55"/>
              <w:contextualSpacing/>
              <w:rPr>
                <w:rFonts w:ascii="Times New Roman" w:hAnsi="Times New Roman"/>
                <w:b/>
                <w:sz w:val="24"/>
                <w:szCs w:val="24"/>
              </w:rPr>
            </w:pPr>
            <w:r w:rsidRPr="002F06BC">
              <w:rPr>
                <w:rFonts w:ascii="Times New Roman" w:hAnsi="Times New Roman"/>
                <w:sz w:val="24"/>
                <w:szCs w:val="24"/>
              </w:rPr>
              <w:t>Latvijas ilgtspējīgas attīstības stratēģija līdz 2030.</w:t>
            </w:r>
            <w:r w:rsidR="00F1073B" w:rsidRPr="002F06BC">
              <w:rPr>
                <w:rFonts w:ascii="Times New Roman" w:hAnsi="Times New Roman"/>
                <w:sz w:val="24"/>
                <w:szCs w:val="24"/>
              </w:rPr>
              <w:t> </w:t>
            </w:r>
            <w:r w:rsidRPr="002F06BC">
              <w:rPr>
                <w:rFonts w:ascii="Times New Roman" w:hAnsi="Times New Roman"/>
                <w:sz w:val="24"/>
                <w:szCs w:val="24"/>
              </w:rPr>
              <w:t>gadam</w:t>
            </w:r>
          </w:p>
        </w:tc>
        <w:tc>
          <w:tcPr>
            <w:tcW w:w="10915" w:type="dxa"/>
            <w:shd w:val="clear" w:color="auto" w:fill="auto"/>
          </w:tcPr>
          <w:p w14:paraId="7E380CE3" w14:textId="77777777" w:rsidR="00586EB0" w:rsidRPr="002F06BC" w:rsidRDefault="00586EB0" w:rsidP="000027A0">
            <w:pPr>
              <w:ind w:right="55"/>
              <w:contextualSpacing/>
              <w:jc w:val="both"/>
              <w:rPr>
                <w:rFonts w:ascii="Times New Roman" w:hAnsi="Times New Roman"/>
                <w:sz w:val="24"/>
                <w:szCs w:val="24"/>
              </w:rPr>
            </w:pPr>
            <w:r w:rsidRPr="002F06BC">
              <w:rPr>
                <w:rFonts w:ascii="Times New Roman" w:hAnsi="Times New Roman"/>
                <w:sz w:val="24"/>
                <w:szCs w:val="24"/>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47535A00" w14:textId="77777777" w:rsidR="00586EB0" w:rsidRPr="002F06BC" w:rsidRDefault="00586EB0" w:rsidP="000027A0">
            <w:pPr>
              <w:ind w:right="55"/>
              <w:contextualSpacing/>
              <w:jc w:val="both"/>
              <w:rPr>
                <w:rFonts w:ascii="Times New Roman" w:hAnsi="Times New Roman"/>
                <w:sz w:val="24"/>
                <w:szCs w:val="24"/>
              </w:rPr>
            </w:pPr>
            <w:r w:rsidRPr="002F06BC">
              <w:rPr>
                <w:rFonts w:ascii="Times New Roman" w:hAnsi="Times New Roman"/>
                <w:sz w:val="24"/>
                <w:szCs w:val="24"/>
              </w:rPr>
              <w:sym w:font="Symbol" w:char="F0B7"/>
            </w:r>
            <w:r w:rsidRPr="002F06BC">
              <w:rPr>
                <w:rFonts w:ascii="Times New Roman" w:hAnsi="Times New Roman"/>
                <w:sz w:val="24"/>
                <w:szCs w:val="24"/>
              </w:rPr>
              <w:t xml:space="preserve"> </w:t>
            </w:r>
            <w:r w:rsidR="00F1073B" w:rsidRPr="002F06BC">
              <w:rPr>
                <w:rFonts w:ascii="Times New Roman" w:hAnsi="Times New Roman"/>
                <w:sz w:val="24"/>
                <w:szCs w:val="24"/>
              </w:rPr>
              <w:t>i</w:t>
            </w:r>
            <w:r w:rsidRPr="002F06BC">
              <w:rPr>
                <w:rFonts w:ascii="Times New Roman" w:hAnsi="Times New Roman"/>
                <w:sz w:val="24"/>
                <w:szCs w:val="24"/>
              </w:rPr>
              <w:t>zglītības pieejamība un pārmaiņas izglītības procesa organizācijā;</w:t>
            </w:r>
          </w:p>
          <w:p w14:paraId="63B07D73" w14:textId="77777777" w:rsidR="00586EB0" w:rsidRPr="002F06BC" w:rsidRDefault="00586EB0" w:rsidP="000027A0">
            <w:pPr>
              <w:ind w:right="55"/>
              <w:contextualSpacing/>
              <w:jc w:val="both"/>
              <w:rPr>
                <w:rFonts w:ascii="Times New Roman" w:hAnsi="Times New Roman"/>
                <w:sz w:val="24"/>
                <w:szCs w:val="24"/>
              </w:rPr>
            </w:pPr>
            <w:r w:rsidRPr="002F06BC">
              <w:rPr>
                <w:rFonts w:ascii="Times New Roman" w:hAnsi="Times New Roman"/>
                <w:sz w:val="24"/>
                <w:szCs w:val="24"/>
              </w:rPr>
              <w:sym w:font="Symbol" w:char="F0B7"/>
            </w:r>
            <w:r w:rsidRPr="002F06BC">
              <w:rPr>
                <w:rFonts w:ascii="Times New Roman" w:hAnsi="Times New Roman"/>
                <w:sz w:val="24"/>
                <w:szCs w:val="24"/>
              </w:rPr>
              <w:t xml:space="preserve"> </w:t>
            </w:r>
            <w:r w:rsidR="00F1073B" w:rsidRPr="002F06BC">
              <w:rPr>
                <w:rFonts w:ascii="Times New Roman" w:hAnsi="Times New Roman"/>
                <w:sz w:val="24"/>
                <w:szCs w:val="24"/>
              </w:rPr>
              <w:t>i</w:t>
            </w:r>
            <w:r w:rsidRPr="002F06BC">
              <w:rPr>
                <w:rFonts w:ascii="Times New Roman" w:hAnsi="Times New Roman"/>
                <w:sz w:val="24"/>
                <w:szCs w:val="24"/>
              </w:rPr>
              <w:t>zglītības iestāde kā sociālā tīklojuma centrs;</w:t>
            </w:r>
          </w:p>
          <w:p w14:paraId="04C9A19D" w14:textId="77777777" w:rsidR="00586EB0" w:rsidRPr="002F06BC" w:rsidRDefault="00586EB0" w:rsidP="000027A0">
            <w:pPr>
              <w:ind w:right="55"/>
              <w:contextualSpacing/>
              <w:jc w:val="both"/>
              <w:rPr>
                <w:rFonts w:ascii="Times New Roman" w:hAnsi="Times New Roman"/>
                <w:sz w:val="24"/>
                <w:szCs w:val="24"/>
              </w:rPr>
            </w:pPr>
            <w:r w:rsidRPr="002F06BC">
              <w:rPr>
                <w:rFonts w:ascii="Times New Roman" w:hAnsi="Times New Roman"/>
                <w:sz w:val="24"/>
                <w:szCs w:val="24"/>
              </w:rPr>
              <w:sym w:font="Symbol" w:char="F0B7"/>
            </w:r>
            <w:r w:rsidRPr="002F06BC">
              <w:rPr>
                <w:rFonts w:ascii="Times New Roman" w:hAnsi="Times New Roman"/>
                <w:sz w:val="24"/>
                <w:szCs w:val="24"/>
              </w:rPr>
              <w:t xml:space="preserve"> </w:t>
            </w:r>
            <w:r w:rsidR="00F1073B" w:rsidRPr="002F06BC">
              <w:rPr>
                <w:rFonts w:ascii="Times New Roman" w:hAnsi="Times New Roman"/>
                <w:sz w:val="24"/>
                <w:szCs w:val="24"/>
              </w:rPr>
              <w:t>k</w:t>
            </w:r>
            <w:r w:rsidRPr="002F06BC">
              <w:rPr>
                <w:rFonts w:ascii="Times New Roman" w:hAnsi="Times New Roman"/>
                <w:sz w:val="24"/>
                <w:szCs w:val="24"/>
              </w:rPr>
              <w:t>ontekstuāla izglītība un skolotāja profesijas maiņa;</w:t>
            </w:r>
          </w:p>
          <w:p w14:paraId="4649A8AD" w14:textId="77777777" w:rsidR="00586EB0" w:rsidRPr="002F06BC" w:rsidRDefault="00586EB0" w:rsidP="000027A0">
            <w:pPr>
              <w:ind w:right="55"/>
              <w:contextualSpacing/>
              <w:jc w:val="both"/>
              <w:rPr>
                <w:rFonts w:ascii="Times New Roman" w:hAnsi="Times New Roman"/>
                <w:sz w:val="24"/>
                <w:szCs w:val="24"/>
              </w:rPr>
            </w:pPr>
            <w:r w:rsidRPr="002F06BC">
              <w:rPr>
                <w:rFonts w:ascii="Times New Roman" w:hAnsi="Times New Roman"/>
                <w:sz w:val="24"/>
                <w:szCs w:val="24"/>
              </w:rPr>
              <w:sym w:font="Symbol" w:char="F0B7"/>
            </w:r>
            <w:r w:rsidRPr="002F06BC">
              <w:rPr>
                <w:rFonts w:ascii="Times New Roman" w:hAnsi="Times New Roman"/>
                <w:sz w:val="24"/>
                <w:szCs w:val="24"/>
              </w:rPr>
              <w:t xml:space="preserve"> E-izglītības iestāde un informācijas tehnoloģiju izmantošana;</w:t>
            </w:r>
          </w:p>
          <w:p w14:paraId="12D8C7DF" w14:textId="77777777" w:rsidR="00586EB0" w:rsidRPr="002F06BC" w:rsidRDefault="00586EB0" w:rsidP="000027A0">
            <w:pPr>
              <w:ind w:right="55"/>
              <w:contextualSpacing/>
              <w:jc w:val="both"/>
              <w:rPr>
                <w:rFonts w:ascii="Times New Roman" w:hAnsi="Times New Roman"/>
                <w:b/>
                <w:sz w:val="24"/>
                <w:szCs w:val="24"/>
              </w:rPr>
            </w:pPr>
            <w:r w:rsidRPr="002F06BC">
              <w:rPr>
                <w:rFonts w:ascii="Times New Roman" w:hAnsi="Times New Roman"/>
                <w:sz w:val="24"/>
                <w:szCs w:val="24"/>
              </w:rPr>
              <w:sym w:font="Symbol" w:char="F0B7"/>
            </w:r>
            <w:r w:rsidRPr="002F06BC">
              <w:rPr>
                <w:rFonts w:ascii="Times New Roman" w:hAnsi="Times New Roman"/>
                <w:sz w:val="24"/>
                <w:szCs w:val="24"/>
              </w:rPr>
              <w:t xml:space="preserve"> </w:t>
            </w:r>
            <w:r w:rsidR="00F1073B" w:rsidRPr="002F06BC">
              <w:rPr>
                <w:rFonts w:ascii="Times New Roman" w:hAnsi="Times New Roman"/>
                <w:sz w:val="24"/>
                <w:szCs w:val="24"/>
              </w:rPr>
              <w:t>i</w:t>
            </w:r>
            <w:r w:rsidRPr="002F06BC">
              <w:rPr>
                <w:rFonts w:ascii="Times New Roman" w:hAnsi="Times New Roman"/>
                <w:sz w:val="24"/>
                <w:szCs w:val="24"/>
              </w:rPr>
              <w:t>zglītošanās mūža garumā.</w:t>
            </w:r>
          </w:p>
        </w:tc>
      </w:tr>
      <w:tr w:rsidR="00F535E7" w:rsidRPr="002F06BC" w14:paraId="26EEF9FE" w14:textId="77777777" w:rsidTr="0083764A">
        <w:trPr>
          <w:jc w:val="center"/>
        </w:trPr>
        <w:tc>
          <w:tcPr>
            <w:tcW w:w="3311" w:type="dxa"/>
            <w:shd w:val="clear" w:color="auto" w:fill="auto"/>
            <w:vAlign w:val="center"/>
          </w:tcPr>
          <w:p w14:paraId="24EF2103" w14:textId="77777777" w:rsidR="00F535E7" w:rsidRPr="002F06BC" w:rsidRDefault="00F535E7" w:rsidP="000027A0">
            <w:pPr>
              <w:ind w:right="55"/>
              <w:contextualSpacing/>
              <w:rPr>
                <w:rFonts w:ascii="Times New Roman" w:hAnsi="Times New Roman"/>
                <w:sz w:val="24"/>
                <w:szCs w:val="24"/>
              </w:rPr>
            </w:pPr>
            <w:r w:rsidRPr="002F06BC">
              <w:rPr>
                <w:rFonts w:ascii="Times New Roman" w:hAnsi="Times New Roman"/>
                <w:sz w:val="24"/>
                <w:szCs w:val="24"/>
              </w:rPr>
              <w:lastRenderedPageBreak/>
              <w:t>Latvijas Nacionālais attīstības plāns 2021.–202</w:t>
            </w:r>
            <w:r w:rsidR="005E06FB" w:rsidRPr="002F06BC">
              <w:rPr>
                <w:rFonts w:ascii="Times New Roman" w:hAnsi="Times New Roman"/>
                <w:sz w:val="24"/>
                <w:szCs w:val="24"/>
              </w:rPr>
              <w:t>8</w:t>
            </w:r>
            <w:r w:rsidRPr="002F06BC">
              <w:rPr>
                <w:rFonts w:ascii="Times New Roman" w:hAnsi="Times New Roman"/>
                <w:sz w:val="24"/>
                <w:szCs w:val="24"/>
              </w:rPr>
              <w:t>.gadam</w:t>
            </w:r>
          </w:p>
        </w:tc>
        <w:tc>
          <w:tcPr>
            <w:tcW w:w="10915" w:type="dxa"/>
            <w:shd w:val="clear" w:color="auto" w:fill="auto"/>
          </w:tcPr>
          <w:p w14:paraId="04D24297" w14:textId="77777777" w:rsidR="00A62923" w:rsidRPr="002F06BC" w:rsidRDefault="00A62923" w:rsidP="000027A0">
            <w:pPr>
              <w:ind w:right="55"/>
              <w:contextualSpacing/>
              <w:jc w:val="both"/>
              <w:rPr>
                <w:rFonts w:ascii="Times New Roman" w:hAnsi="Times New Roman"/>
                <w:sz w:val="24"/>
                <w:szCs w:val="24"/>
              </w:rPr>
            </w:pPr>
            <w:r w:rsidRPr="002F06BC">
              <w:rPr>
                <w:rFonts w:ascii="Times New Roman" w:hAnsi="Times New Roman"/>
                <w:sz w:val="24"/>
                <w:szCs w:val="24"/>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11514DCF" w14:textId="77777777" w:rsidR="00A62923" w:rsidRPr="002F06BC" w:rsidRDefault="00A62923" w:rsidP="000027A0">
            <w:pPr>
              <w:ind w:right="55"/>
              <w:contextualSpacing/>
              <w:jc w:val="both"/>
              <w:rPr>
                <w:rFonts w:ascii="Times New Roman" w:hAnsi="Times New Roman"/>
                <w:sz w:val="24"/>
                <w:szCs w:val="24"/>
              </w:rPr>
            </w:pPr>
            <w:r w:rsidRPr="002F06BC">
              <w:rPr>
                <w:rFonts w:ascii="Times New Roman" w:hAnsi="Times New Roman"/>
                <w:sz w:val="24"/>
                <w:szCs w:val="24"/>
              </w:rPr>
              <w:t>Rīcības virzieni:</w:t>
            </w:r>
          </w:p>
          <w:p w14:paraId="7722C574" w14:textId="77777777" w:rsidR="00A62923" w:rsidRPr="002F06BC" w:rsidRDefault="00A62923" w:rsidP="000027A0">
            <w:pPr>
              <w:ind w:right="55"/>
              <w:contextualSpacing/>
              <w:jc w:val="both"/>
              <w:rPr>
                <w:rFonts w:ascii="Times New Roman" w:hAnsi="Times New Roman"/>
                <w:sz w:val="24"/>
                <w:szCs w:val="24"/>
              </w:rPr>
            </w:pPr>
            <w:r w:rsidRPr="002F06BC">
              <w:rPr>
                <w:rFonts w:ascii="Times New Roman" w:hAnsi="Times New Roman"/>
                <w:sz w:val="24"/>
                <w:szCs w:val="24"/>
              </w:rPr>
              <w:sym w:font="Symbol" w:char="F0B7"/>
            </w:r>
            <w:r w:rsidRPr="002F06BC">
              <w:rPr>
                <w:rFonts w:ascii="Times New Roman" w:hAnsi="Times New Roman"/>
                <w:sz w:val="24"/>
                <w:szCs w:val="24"/>
              </w:rPr>
              <w:t xml:space="preserve"> </w:t>
            </w:r>
            <w:r w:rsidR="00F1073B" w:rsidRPr="002F06BC">
              <w:rPr>
                <w:rFonts w:ascii="Times New Roman" w:hAnsi="Times New Roman"/>
                <w:sz w:val="24"/>
                <w:szCs w:val="24"/>
              </w:rPr>
              <w:t>z</w:t>
            </w:r>
            <w:r w:rsidRPr="002F06BC">
              <w:rPr>
                <w:rFonts w:ascii="Times New Roman" w:hAnsi="Times New Roman"/>
                <w:sz w:val="24"/>
                <w:szCs w:val="24"/>
              </w:rPr>
              <w:t>inātnes izcilība sabiedrības attīstībai, tautsaimniecības izaugsmei un drošībai;</w:t>
            </w:r>
          </w:p>
          <w:p w14:paraId="0BFDE962" w14:textId="77777777" w:rsidR="00F535E7" w:rsidRPr="002F06BC" w:rsidRDefault="00A62923" w:rsidP="000027A0">
            <w:pPr>
              <w:ind w:right="55"/>
              <w:contextualSpacing/>
              <w:jc w:val="both"/>
              <w:rPr>
                <w:rFonts w:ascii="Times New Roman" w:hAnsi="Times New Roman"/>
                <w:sz w:val="24"/>
                <w:szCs w:val="24"/>
              </w:rPr>
            </w:pPr>
            <w:r w:rsidRPr="002F06BC">
              <w:rPr>
                <w:rFonts w:ascii="Times New Roman" w:hAnsi="Times New Roman"/>
                <w:sz w:val="24"/>
                <w:szCs w:val="24"/>
              </w:rPr>
              <w:sym w:font="Symbol" w:char="F0B7"/>
            </w:r>
            <w:r w:rsidRPr="002F06BC">
              <w:rPr>
                <w:rFonts w:ascii="Times New Roman" w:hAnsi="Times New Roman"/>
                <w:sz w:val="24"/>
                <w:szCs w:val="24"/>
              </w:rPr>
              <w:t xml:space="preserve"> </w:t>
            </w:r>
            <w:r w:rsidR="00F1073B" w:rsidRPr="002F06BC">
              <w:rPr>
                <w:rFonts w:ascii="Times New Roman" w:hAnsi="Times New Roman"/>
                <w:sz w:val="24"/>
                <w:szCs w:val="24"/>
              </w:rPr>
              <w:t>k</w:t>
            </w:r>
            <w:r w:rsidRPr="002F06BC">
              <w:rPr>
                <w:rFonts w:ascii="Times New Roman" w:hAnsi="Times New Roman"/>
                <w:sz w:val="24"/>
                <w:szCs w:val="24"/>
              </w:rPr>
              <w:t>valitatīva, pieejama, iekļaujoša izglītība.</w:t>
            </w:r>
          </w:p>
        </w:tc>
      </w:tr>
      <w:tr w:rsidR="00A62923" w:rsidRPr="002F06BC" w14:paraId="6FEAF702" w14:textId="77777777" w:rsidTr="0083764A">
        <w:trPr>
          <w:trHeight w:val="2255"/>
          <w:jc w:val="center"/>
        </w:trPr>
        <w:tc>
          <w:tcPr>
            <w:tcW w:w="3311" w:type="dxa"/>
            <w:shd w:val="clear" w:color="auto" w:fill="auto"/>
            <w:vAlign w:val="center"/>
          </w:tcPr>
          <w:p w14:paraId="38F95140" w14:textId="77777777" w:rsidR="00A62923" w:rsidRPr="002F06BC" w:rsidRDefault="00A62923" w:rsidP="000027A0">
            <w:pPr>
              <w:ind w:right="55"/>
              <w:contextualSpacing/>
              <w:rPr>
                <w:rFonts w:ascii="Times New Roman" w:hAnsi="Times New Roman"/>
                <w:sz w:val="22"/>
                <w:szCs w:val="22"/>
              </w:rPr>
            </w:pPr>
            <w:r w:rsidRPr="002F06BC">
              <w:rPr>
                <w:rFonts w:ascii="Times New Roman" w:hAnsi="Times New Roman"/>
                <w:sz w:val="22"/>
                <w:szCs w:val="22"/>
              </w:rPr>
              <w:t>Izglītības attīstības pamatnostādnes 2021.-202</w:t>
            </w:r>
            <w:r w:rsidR="005E06FB" w:rsidRPr="002F06BC">
              <w:rPr>
                <w:rFonts w:ascii="Times New Roman" w:hAnsi="Times New Roman"/>
                <w:sz w:val="22"/>
                <w:szCs w:val="22"/>
              </w:rPr>
              <w:t>8</w:t>
            </w:r>
            <w:r w:rsidRPr="002F06BC">
              <w:rPr>
                <w:rFonts w:ascii="Times New Roman" w:hAnsi="Times New Roman"/>
                <w:sz w:val="22"/>
                <w:szCs w:val="22"/>
              </w:rPr>
              <w:t>.gadam “Nākotnes prasmes nākotnes sabiedrībai”</w:t>
            </w:r>
          </w:p>
        </w:tc>
        <w:tc>
          <w:tcPr>
            <w:tcW w:w="10915" w:type="dxa"/>
            <w:shd w:val="clear" w:color="auto" w:fill="auto"/>
          </w:tcPr>
          <w:p w14:paraId="4FAEE522" w14:textId="77777777" w:rsidR="00A62923" w:rsidRPr="002F06BC" w:rsidRDefault="00A62923" w:rsidP="000027A0">
            <w:pPr>
              <w:ind w:right="55"/>
              <w:contextualSpacing/>
              <w:jc w:val="both"/>
              <w:rPr>
                <w:rFonts w:ascii="Times New Roman" w:hAnsi="Times New Roman"/>
                <w:sz w:val="22"/>
                <w:szCs w:val="22"/>
              </w:rPr>
            </w:pPr>
            <w:r w:rsidRPr="002F06BC">
              <w:rPr>
                <w:rFonts w:ascii="Times New Roman" w:hAnsi="Times New Roman"/>
                <w:sz w:val="22"/>
                <w:szCs w:val="22"/>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03991DE0" w14:textId="77777777" w:rsidR="00A62923" w:rsidRPr="002F06BC" w:rsidRDefault="00A62923" w:rsidP="000027A0">
            <w:pPr>
              <w:ind w:right="55"/>
              <w:contextualSpacing/>
              <w:jc w:val="both"/>
              <w:rPr>
                <w:rFonts w:ascii="Times New Roman" w:hAnsi="Times New Roman"/>
                <w:sz w:val="22"/>
                <w:szCs w:val="22"/>
              </w:rPr>
            </w:pPr>
            <w:r w:rsidRPr="002F06BC">
              <w:rPr>
                <w:rFonts w:ascii="Times New Roman" w:hAnsi="Times New Roman"/>
                <w:sz w:val="22"/>
                <w:szCs w:val="22"/>
              </w:rPr>
              <w:t>Izglītības attīstības mērķi:</w:t>
            </w:r>
          </w:p>
          <w:p w14:paraId="241BC9A8" w14:textId="77777777" w:rsidR="00A62923" w:rsidRPr="002F06BC" w:rsidRDefault="00A62923" w:rsidP="000027A0">
            <w:pPr>
              <w:ind w:right="55"/>
              <w:contextualSpacing/>
              <w:jc w:val="both"/>
              <w:rPr>
                <w:rFonts w:ascii="Times New Roman" w:hAnsi="Times New Roman"/>
                <w:sz w:val="22"/>
                <w:szCs w:val="22"/>
              </w:rPr>
            </w:pPr>
            <w:r w:rsidRPr="002F06BC">
              <w:rPr>
                <w:rFonts w:ascii="Times New Roman" w:hAnsi="Times New Roman"/>
                <w:sz w:val="22"/>
                <w:szCs w:val="22"/>
              </w:rPr>
              <w:sym w:font="Symbol" w:char="F0B7"/>
            </w:r>
            <w:r w:rsidRPr="002F06BC">
              <w:rPr>
                <w:rFonts w:ascii="Times New Roman" w:hAnsi="Times New Roman"/>
                <w:sz w:val="22"/>
                <w:szCs w:val="22"/>
              </w:rPr>
              <w:t xml:space="preserve"> </w:t>
            </w:r>
            <w:r w:rsidR="00F1073B" w:rsidRPr="002F06BC">
              <w:rPr>
                <w:rFonts w:ascii="Times New Roman" w:hAnsi="Times New Roman"/>
                <w:sz w:val="22"/>
                <w:szCs w:val="22"/>
              </w:rPr>
              <w:t>a</w:t>
            </w:r>
            <w:r w:rsidRPr="002F06BC">
              <w:rPr>
                <w:rFonts w:ascii="Times New Roman" w:hAnsi="Times New Roman"/>
                <w:sz w:val="22"/>
                <w:szCs w:val="22"/>
              </w:rPr>
              <w:t>ugsti kvalificēti, kompetenti un uz izcilību orientēti pedagogi un akadēmiskais personāls;</w:t>
            </w:r>
          </w:p>
          <w:p w14:paraId="5913FD1C" w14:textId="77777777" w:rsidR="0052262A" w:rsidRPr="002F06BC" w:rsidRDefault="00A62923" w:rsidP="000027A0">
            <w:pPr>
              <w:ind w:right="55"/>
              <w:contextualSpacing/>
              <w:jc w:val="both"/>
              <w:rPr>
                <w:rFonts w:ascii="Times New Roman" w:hAnsi="Times New Roman"/>
                <w:sz w:val="22"/>
                <w:szCs w:val="22"/>
              </w:rPr>
            </w:pPr>
            <w:r w:rsidRPr="002F06BC">
              <w:rPr>
                <w:rFonts w:ascii="Times New Roman" w:hAnsi="Times New Roman"/>
                <w:sz w:val="22"/>
                <w:szCs w:val="22"/>
              </w:rPr>
              <w:sym w:font="Symbol" w:char="F0B7"/>
            </w:r>
            <w:r w:rsidR="0052262A" w:rsidRPr="002F06BC">
              <w:rPr>
                <w:rFonts w:ascii="Times New Roman" w:hAnsi="Times New Roman"/>
                <w:sz w:val="22"/>
                <w:szCs w:val="22"/>
              </w:rPr>
              <w:t xml:space="preserve"> </w:t>
            </w:r>
            <w:r w:rsidR="00F1073B" w:rsidRPr="002F06BC">
              <w:rPr>
                <w:rFonts w:ascii="Times New Roman" w:hAnsi="Times New Roman"/>
                <w:sz w:val="22"/>
                <w:szCs w:val="22"/>
              </w:rPr>
              <w:t>m</w:t>
            </w:r>
            <w:r w:rsidRPr="002F06BC">
              <w:rPr>
                <w:rFonts w:ascii="Times New Roman" w:hAnsi="Times New Roman"/>
                <w:sz w:val="22"/>
                <w:szCs w:val="22"/>
              </w:rPr>
              <w:t>ūsdienīgs, kvalitatīvs un uz darba tirgū augsti novērtētu prasmju attīstīšanu orientēts izglītības piedāvājums;</w:t>
            </w:r>
          </w:p>
          <w:p w14:paraId="6EE1F529" w14:textId="77777777" w:rsidR="00365895" w:rsidRPr="002F06BC" w:rsidRDefault="00A62923" w:rsidP="000027A0">
            <w:pPr>
              <w:ind w:right="55"/>
              <w:contextualSpacing/>
              <w:jc w:val="both"/>
              <w:rPr>
                <w:rFonts w:ascii="Times New Roman" w:hAnsi="Times New Roman"/>
                <w:sz w:val="22"/>
                <w:szCs w:val="22"/>
              </w:rPr>
            </w:pPr>
            <w:r w:rsidRPr="002F06BC">
              <w:rPr>
                <w:rFonts w:ascii="Times New Roman" w:hAnsi="Times New Roman"/>
                <w:sz w:val="22"/>
                <w:szCs w:val="22"/>
              </w:rPr>
              <w:sym w:font="Symbol" w:char="F0B7"/>
            </w:r>
            <w:r w:rsidRPr="002F06BC">
              <w:rPr>
                <w:rFonts w:ascii="Times New Roman" w:hAnsi="Times New Roman"/>
                <w:sz w:val="22"/>
                <w:szCs w:val="22"/>
              </w:rPr>
              <w:t xml:space="preserve"> </w:t>
            </w:r>
            <w:r w:rsidR="00F1073B" w:rsidRPr="002F06BC">
              <w:rPr>
                <w:rFonts w:ascii="Times New Roman" w:hAnsi="Times New Roman"/>
                <w:sz w:val="22"/>
                <w:szCs w:val="22"/>
              </w:rPr>
              <w:t>a</w:t>
            </w:r>
            <w:r w:rsidRPr="002F06BC">
              <w:rPr>
                <w:rFonts w:ascii="Times New Roman" w:hAnsi="Times New Roman"/>
                <w:sz w:val="22"/>
                <w:szCs w:val="22"/>
              </w:rPr>
              <w:t>tbalsts ikviena izaugsmei;</w:t>
            </w:r>
          </w:p>
          <w:p w14:paraId="6D870580" w14:textId="77777777" w:rsidR="00A62923" w:rsidRPr="002F06BC" w:rsidRDefault="00A62923" w:rsidP="000027A0">
            <w:pPr>
              <w:ind w:right="55"/>
              <w:contextualSpacing/>
              <w:jc w:val="both"/>
              <w:rPr>
                <w:rFonts w:ascii="Times New Roman" w:hAnsi="Times New Roman"/>
                <w:sz w:val="22"/>
                <w:szCs w:val="22"/>
              </w:rPr>
            </w:pPr>
            <w:r w:rsidRPr="002F06BC">
              <w:rPr>
                <w:rFonts w:ascii="Times New Roman" w:hAnsi="Times New Roman"/>
                <w:sz w:val="22"/>
                <w:szCs w:val="22"/>
              </w:rPr>
              <w:sym w:font="Symbol" w:char="F0B7"/>
            </w:r>
            <w:r w:rsidRPr="002F06BC">
              <w:rPr>
                <w:rFonts w:ascii="Times New Roman" w:hAnsi="Times New Roman"/>
                <w:sz w:val="22"/>
                <w:szCs w:val="22"/>
              </w:rPr>
              <w:t xml:space="preserve"> </w:t>
            </w:r>
            <w:r w:rsidR="00F1073B" w:rsidRPr="002F06BC">
              <w:rPr>
                <w:rFonts w:ascii="Times New Roman" w:hAnsi="Times New Roman"/>
                <w:sz w:val="22"/>
                <w:szCs w:val="22"/>
              </w:rPr>
              <w:t>i</w:t>
            </w:r>
            <w:r w:rsidRPr="002F06BC">
              <w:rPr>
                <w:rFonts w:ascii="Times New Roman" w:hAnsi="Times New Roman"/>
                <w:sz w:val="22"/>
                <w:szCs w:val="22"/>
              </w:rPr>
              <w:t>lgtspējīga un efektīva izglītības sistēmas un resursu pārvaldība.</w:t>
            </w:r>
          </w:p>
        </w:tc>
      </w:tr>
      <w:tr w:rsidR="00365895" w:rsidRPr="002F06BC" w14:paraId="3E99CC5B" w14:textId="77777777" w:rsidTr="0083764A">
        <w:trPr>
          <w:trHeight w:val="986"/>
          <w:jc w:val="center"/>
        </w:trPr>
        <w:tc>
          <w:tcPr>
            <w:tcW w:w="3311" w:type="dxa"/>
            <w:shd w:val="clear" w:color="auto" w:fill="auto"/>
            <w:vAlign w:val="center"/>
          </w:tcPr>
          <w:p w14:paraId="2412FD24" w14:textId="77777777" w:rsidR="00365895" w:rsidRPr="002F06BC" w:rsidRDefault="00365895" w:rsidP="000027A0">
            <w:pPr>
              <w:ind w:right="55"/>
              <w:contextualSpacing/>
              <w:rPr>
                <w:rFonts w:ascii="Times New Roman" w:hAnsi="Times New Roman"/>
                <w:sz w:val="22"/>
                <w:szCs w:val="22"/>
              </w:rPr>
            </w:pPr>
            <w:r w:rsidRPr="002F06BC">
              <w:rPr>
                <w:rFonts w:ascii="Times New Roman" w:hAnsi="Times New Roman"/>
                <w:sz w:val="22"/>
                <w:szCs w:val="22"/>
              </w:rPr>
              <w:t>Vidzemes plānošanas reģiona ilgtspējīgas attīstības stratēģija</w:t>
            </w:r>
            <w:r w:rsidR="00DE6817" w:rsidRPr="002F06BC">
              <w:rPr>
                <w:rFonts w:ascii="Times New Roman" w:hAnsi="Times New Roman"/>
                <w:sz w:val="22"/>
                <w:szCs w:val="22"/>
              </w:rPr>
              <w:t xml:space="preserve"> 2030</w:t>
            </w:r>
          </w:p>
        </w:tc>
        <w:tc>
          <w:tcPr>
            <w:tcW w:w="10915" w:type="dxa"/>
            <w:shd w:val="clear" w:color="auto" w:fill="auto"/>
          </w:tcPr>
          <w:p w14:paraId="078619D6" w14:textId="77777777" w:rsidR="00365895" w:rsidRPr="002F06BC" w:rsidRDefault="00546224" w:rsidP="000027A0">
            <w:pPr>
              <w:ind w:right="55"/>
              <w:contextualSpacing/>
              <w:jc w:val="both"/>
              <w:rPr>
                <w:rFonts w:ascii="Times New Roman" w:hAnsi="Times New Roman"/>
                <w:sz w:val="22"/>
                <w:szCs w:val="22"/>
              </w:rPr>
            </w:pPr>
            <w:r w:rsidRPr="002F06BC">
              <w:rPr>
                <w:rFonts w:ascii="Times New Roman" w:hAnsi="Times New Roman"/>
                <w:sz w:val="22"/>
                <w:szCs w:val="22"/>
              </w:rPr>
              <w:t>2030.</w:t>
            </w:r>
            <w:r w:rsidR="00F1073B" w:rsidRPr="002F06BC">
              <w:rPr>
                <w:rFonts w:ascii="Times New Roman" w:hAnsi="Times New Roman"/>
                <w:sz w:val="22"/>
                <w:szCs w:val="22"/>
              </w:rPr>
              <w:t> </w:t>
            </w:r>
            <w:r w:rsidRPr="002F06BC">
              <w:rPr>
                <w:rFonts w:ascii="Times New Roman" w:hAnsi="Times New Roman"/>
                <w:sz w:val="22"/>
                <w:szCs w:val="22"/>
              </w:rPr>
              <w:t xml:space="preserve">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273249" w:rsidRPr="002F06BC" w14:paraId="107E44A9" w14:textId="77777777" w:rsidTr="0083764A">
        <w:trPr>
          <w:trHeight w:val="416"/>
          <w:jc w:val="center"/>
        </w:trPr>
        <w:tc>
          <w:tcPr>
            <w:tcW w:w="3311" w:type="dxa"/>
            <w:shd w:val="clear" w:color="auto" w:fill="auto"/>
            <w:vAlign w:val="center"/>
          </w:tcPr>
          <w:p w14:paraId="2D419FF1" w14:textId="77777777" w:rsidR="00273249" w:rsidRPr="002F06BC" w:rsidRDefault="00273249" w:rsidP="000027A0">
            <w:pPr>
              <w:ind w:right="55"/>
              <w:contextualSpacing/>
              <w:rPr>
                <w:rFonts w:ascii="Times New Roman" w:hAnsi="Times New Roman"/>
                <w:sz w:val="22"/>
                <w:szCs w:val="22"/>
              </w:rPr>
            </w:pPr>
            <w:r w:rsidRPr="002F06BC">
              <w:rPr>
                <w:rFonts w:ascii="Times New Roman" w:hAnsi="Times New Roman"/>
                <w:sz w:val="22"/>
                <w:szCs w:val="22"/>
              </w:rPr>
              <w:t>Madonas novada attīstības programma 2021.–202</w:t>
            </w:r>
            <w:r w:rsidR="00DE6817" w:rsidRPr="002F06BC">
              <w:rPr>
                <w:rFonts w:ascii="Times New Roman" w:hAnsi="Times New Roman"/>
                <w:sz w:val="22"/>
                <w:szCs w:val="22"/>
              </w:rPr>
              <w:t>8</w:t>
            </w:r>
            <w:r w:rsidRPr="002F06BC">
              <w:rPr>
                <w:rFonts w:ascii="Times New Roman" w:hAnsi="Times New Roman"/>
                <w:sz w:val="22"/>
                <w:szCs w:val="22"/>
              </w:rPr>
              <w:t>.gadam</w:t>
            </w:r>
          </w:p>
        </w:tc>
        <w:tc>
          <w:tcPr>
            <w:tcW w:w="10915" w:type="dxa"/>
            <w:shd w:val="clear" w:color="auto" w:fill="auto"/>
          </w:tcPr>
          <w:p w14:paraId="49A1B512" w14:textId="77777777" w:rsidR="0017330F" w:rsidRPr="002F06BC" w:rsidRDefault="00273249" w:rsidP="000027A0">
            <w:pPr>
              <w:ind w:right="57"/>
              <w:contextualSpacing/>
              <w:jc w:val="both"/>
              <w:rPr>
                <w:rFonts w:ascii="Times New Roman" w:hAnsi="Times New Roman"/>
                <w:sz w:val="22"/>
                <w:szCs w:val="22"/>
              </w:rPr>
            </w:pPr>
            <w:r w:rsidRPr="002F06BC">
              <w:rPr>
                <w:rFonts w:ascii="Times New Roman" w:hAnsi="Times New Roman"/>
                <w:sz w:val="22"/>
                <w:szCs w:val="22"/>
              </w:rPr>
              <w:t xml:space="preserve">Madonas novada stratēģiskais mērķis – sekmēt sabiedrības izglītību, sociālo nodrošinātību, veselīgu un aktīvu dzīvesveidu. </w:t>
            </w:r>
          </w:p>
          <w:p w14:paraId="5BAC492E" w14:textId="77777777" w:rsidR="00273249" w:rsidRPr="002F06BC" w:rsidRDefault="00273249" w:rsidP="000027A0">
            <w:pPr>
              <w:ind w:right="57"/>
              <w:contextualSpacing/>
              <w:jc w:val="both"/>
              <w:rPr>
                <w:rFonts w:ascii="Times New Roman" w:hAnsi="Times New Roman"/>
                <w:sz w:val="22"/>
                <w:szCs w:val="22"/>
              </w:rPr>
            </w:pPr>
            <w:r w:rsidRPr="002F06BC">
              <w:rPr>
                <w:rFonts w:ascii="Times New Roman" w:hAnsi="Times New Roman"/>
                <w:sz w:val="22"/>
                <w:szCs w:val="22"/>
              </w:rPr>
              <w:t>Madonas novada ilgtermiņa prioritātes izglītības nozarē:</w:t>
            </w:r>
          </w:p>
          <w:p w14:paraId="7B805B26" w14:textId="77777777" w:rsidR="00273249" w:rsidRPr="002F06BC" w:rsidRDefault="00273249" w:rsidP="009E736B">
            <w:pPr>
              <w:pStyle w:val="Sarakstarindkopa"/>
              <w:numPr>
                <w:ilvl w:val="0"/>
                <w:numId w:val="2"/>
              </w:numPr>
              <w:tabs>
                <w:tab w:val="left" w:pos="253"/>
              </w:tabs>
              <w:spacing w:after="0" w:line="240" w:lineRule="auto"/>
              <w:ind w:left="0" w:right="57" w:firstLine="0"/>
              <w:jc w:val="both"/>
              <w:rPr>
                <w:rFonts w:ascii="Times New Roman" w:hAnsi="Times New Roman"/>
                <w:lang w:val="lv-LV"/>
              </w:rPr>
            </w:pPr>
            <w:r w:rsidRPr="002F06BC">
              <w:rPr>
                <w:rFonts w:ascii="Times New Roman" w:hAnsi="Times New Roman"/>
                <w:lang w:val="lv-LV"/>
              </w:rPr>
              <w:t>kvalitatīvs un laikmetīgs izglītības pakalpojumu piedāvājums iedzīvotāju izaugsmei un pārmaiņu spējai visa mūža garumā;</w:t>
            </w:r>
          </w:p>
          <w:p w14:paraId="0635C129" w14:textId="77777777" w:rsidR="00273249" w:rsidRPr="002F06BC" w:rsidRDefault="00273249" w:rsidP="009E736B">
            <w:pPr>
              <w:pStyle w:val="Sarakstarindkopa"/>
              <w:numPr>
                <w:ilvl w:val="0"/>
                <w:numId w:val="2"/>
              </w:numPr>
              <w:tabs>
                <w:tab w:val="left" w:pos="253"/>
              </w:tabs>
              <w:spacing w:after="0" w:line="240" w:lineRule="auto"/>
              <w:ind w:left="0" w:right="57" w:firstLine="0"/>
              <w:jc w:val="both"/>
              <w:rPr>
                <w:rFonts w:ascii="Times New Roman" w:hAnsi="Times New Roman"/>
                <w:lang w:val="lv-LV"/>
              </w:rPr>
            </w:pPr>
            <w:r w:rsidRPr="002F06BC">
              <w:rPr>
                <w:rFonts w:ascii="Times New Roman" w:hAnsi="Times New Roman"/>
                <w:lang w:val="lv-LV"/>
              </w:rPr>
              <w:t>efektīva un ilgtspējīga izglītības nozares organizācija un resursu pārvaldība;</w:t>
            </w:r>
          </w:p>
          <w:p w14:paraId="573FFB37" w14:textId="77777777" w:rsidR="00273249" w:rsidRPr="002F06BC" w:rsidRDefault="00273249" w:rsidP="009E736B">
            <w:pPr>
              <w:pStyle w:val="Sarakstarindkopa"/>
              <w:numPr>
                <w:ilvl w:val="0"/>
                <w:numId w:val="2"/>
              </w:numPr>
              <w:tabs>
                <w:tab w:val="left" w:pos="253"/>
              </w:tabs>
              <w:spacing w:after="0" w:line="240" w:lineRule="auto"/>
              <w:ind w:left="0" w:right="57" w:firstLine="0"/>
              <w:jc w:val="both"/>
              <w:rPr>
                <w:rFonts w:ascii="Times New Roman" w:hAnsi="Times New Roman"/>
                <w:lang w:val="lv-LV"/>
              </w:rPr>
            </w:pPr>
            <w:r w:rsidRPr="002F06BC">
              <w:rPr>
                <w:rFonts w:ascii="Times New Roman" w:hAnsi="Times New Roman"/>
                <w:lang w:val="lv-LV"/>
              </w:rPr>
              <w:t>vērtīborientēta, atvērta un uz cieņpilnu sadarbību vērsta izglītības kultūra.</w:t>
            </w:r>
          </w:p>
          <w:p w14:paraId="4C954518" w14:textId="77777777" w:rsidR="00273249" w:rsidRPr="002F06BC" w:rsidRDefault="00273249" w:rsidP="000027A0">
            <w:pPr>
              <w:pStyle w:val="Sarakstarindkopa"/>
              <w:tabs>
                <w:tab w:val="left" w:pos="253"/>
              </w:tabs>
              <w:spacing w:after="0" w:line="240" w:lineRule="auto"/>
              <w:ind w:left="0" w:right="57"/>
              <w:jc w:val="both"/>
              <w:rPr>
                <w:rFonts w:ascii="Times New Roman" w:hAnsi="Times New Roman"/>
                <w:lang w:val="lv-LV"/>
              </w:rPr>
            </w:pPr>
            <w:r w:rsidRPr="002F06BC">
              <w:rPr>
                <w:rFonts w:ascii="Times New Roman" w:hAnsi="Times New Roman"/>
                <w:lang w:val="lv-LV"/>
              </w:rPr>
              <w:t>Madonas novada vidējā termiņa prioritāte izglītības nozarē – izglītotas sabiedrības veidošana.</w:t>
            </w:r>
          </w:p>
          <w:p w14:paraId="15889AF0" w14:textId="77777777" w:rsidR="00273249" w:rsidRPr="002F06BC" w:rsidRDefault="00273249" w:rsidP="000027A0">
            <w:pPr>
              <w:pStyle w:val="Sarakstarindkopa"/>
              <w:tabs>
                <w:tab w:val="left" w:pos="253"/>
              </w:tabs>
              <w:spacing w:after="0" w:line="240" w:lineRule="auto"/>
              <w:ind w:left="0" w:right="57"/>
              <w:jc w:val="both"/>
              <w:rPr>
                <w:rFonts w:ascii="Times New Roman" w:hAnsi="Times New Roman"/>
                <w:lang w:val="lv-LV"/>
              </w:rPr>
            </w:pPr>
            <w:r w:rsidRPr="002F06BC">
              <w:rPr>
                <w:rFonts w:ascii="Times New Roman" w:hAnsi="Times New Roman"/>
                <w:lang w:val="lv-LV"/>
              </w:rPr>
              <w:t>Madonas novada rīcības virzienu vidējā termiņa prioritātes izglītības nozarē īstenošanai:</w:t>
            </w:r>
          </w:p>
          <w:p w14:paraId="34ACAE46" w14:textId="77777777" w:rsidR="00273249" w:rsidRPr="002F06BC" w:rsidRDefault="00273249" w:rsidP="009E736B">
            <w:pPr>
              <w:pStyle w:val="Sarakstarindkopa"/>
              <w:numPr>
                <w:ilvl w:val="0"/>
                <w:numId w:val="3"/>
              </w:numPr>
              <w:tabs>
                <w:tab w:val="left" w:pos="253"/>
              </w:tabs>
              <w:spacing w:after="0" w:line="240" w:lineRule="auto"/>
              <w:ind w:left="253" w:right="57" w:hanging="253"/>
              <w:jc w:val="both"/>
              <w:rPr>
                <w:rFonts w:ascii="Times New Roman" w:hAnsi="Times New Roman"/>
                <w:lang w:val="lv-LV"/>
              </w:rPr>
            </w:pPr>
            <w:r w:rsidRPr="002F06BC">
              <w:rPr>
                <w:rFonts w:ascii="Times New Roman" w:hAnsi="Times New Roman"/>
                <w:lang w:val="lv-LV"/>
              </w:rPr>
              <w:t>mūsdienīga un kvalitatīva izglītības satura un procesa nodrošināšana.</w:t>
            </w:r>
          </w:p>
          <w:p w14:paraId="5FA67909" w14:textId="77777777" w:rsidR="00273249" w:rsidRPr="002F06BC" w:rsidRDefault="00A8105D" w:rsidP="009E736B">
            <w:pPr>
              <w:pStyle w:val="Sarakstarindkopa"/>
              <w:numPr>
                <w:ilvl w:val="0"/>
                <w:numId w:val="3"/>
              </w:numPr>
              <w:ind w:left="253" w:right="57" w:hanging="253"/>
              <w:jc w:val="both"/>
              <w:rPr>
                <w:rFonts w:ascii="Times New Roman" w:hAnsi="Times New Roman"/>
                <w:lang w:val="lv-LV"/>
              </w:rPr>
            </w:pPr>
            <w:r w:rsidRPr="002F06BC">
              <w:rPr>
                <w:rFonts w:ascii="Times New Roman" w:hAnsi="Times New Roman"/>
                <w:lang w:val="lv-LV"/>
              </w:rPr>
              <w:t>personālresursu izglītībā nodrošināšana un attīstība.</w:t>
            </w:r>
          </w:p>
        </w:tc>
      </w:tr>
    </w:tbl>
    <w:p w14:paraId="571CBA92" w14:textId="77777777" w:rsidR="00F00438" w:rsidRPr="002F06BC" w:rsidRDefault="00F00438" w:rsidP="00F378F6">
      <w:pPr>
        <w:ind w:right="55"/>
        <w:contextualSpacing/>
        <w:rPr>
          <w:rFonts w:ascii="Times New Roman" w:hAnsi="Times New Roman"/>
          <w:bCs/>
        </w:rPr>
      </w:pPr>
    </w:p>
    <w:p w14:paraId="042E4F34" w14:textId="77777777" w:rsidR="00F1073B" w:rsidRPr="002F06BC" w:rsidRDefault="00A64598" w:rsidP="00F378F6">
      <w:pPr>
        <w:ind w:right="55"/>
        <w:contextualSpacing/>
        <w:rPr>
          <w:rFonts w:ascii="Times New Roman" w:hAnsi="Times New Roman"/>
          <w:bCs/>
          <w:color w:val="000000"/>
          <w:sz w:val="24"/>
          <w:szCs w:val="24"/>
        </w:rPr>
      </w:pPr>
      <w:r w:rsidRPr="002F06BC">
        <w:rPr>
          <w:rFonts w:ascii="Times New Roman" w:hAnsi="Times New Roman"/>
          <w:b/>
          <w:color w:val="000000"/>
          <w:sz w:val="22"/>
          <w:szCs w:val="22"/>
        </w:rPr>
        <w:t xml:space="preserve">IZGLĪTĪBAS IESTĀDES </w:t>
      </w:r>
      <w:r w:rsidR="00304F36" w:rsidRPr="002F06BC">
        <w:rPr>
          <w:rFonts w:ascii="Times New Roman" w:hAnsi="Times New Roman"/>
          <w:b/>
          <w:color w:val="000000"/>
          <w:sz w:val="22"/>
          <w:szCs w:val="22"/>
        </w:rPr>
        <w:t>V</w:t>
      </w:r>
      <w:r w:rsidR="00F00438" w:rsidRPr="002F06BC">
        <w:rPr>
          <w:rFonts w:ascii="Times New Roman" w:hAnsi="Times New Roman"/>
          <w:b/>
          <w:color w:val="000000"/>
          <w:sz w:val="22"/>
          <w:szCs w:val="22"/>
        </w:rPr>
        <w:t>ĪZIJA</w:t>
      </w:r>
      <w:r w:rsidR="001F5730" w:rsidRPr="002F06BC">
        <w:rPr>
          <w:rFonts w:ascii="Times New Roman" w:hAnsi="Times New Roman"/>
          <w:b/>
          <w:color w:val="000000"/>
          <w:sz w:val="22"/>
          <w:szCs w:val="22"/>
        </w:rPr>
        <w:t>:</w:t>
      </w:r>
      <w:r w:rsidR="00F25A79" w:rsidRPr="002F06BC">
        <w:rPr>
          <w:rFonts w:ascii="Times New Roman" w:hAnsi="Times New Roman"/>
          <w:bCs/>
          <w:color w:val="000000"/>
          <w:sz w:val="22"/>
          <w:szCs w:val="22"/>
        </w:rPr>
        <w:t xml:space="preserve"> </w:t>
      </w:r>
      <w:r w:rsidR="00C63AD9" w:rsidRPr="002F06BC">
        <w:rPr>
          <w:color w:val="000000"/>
          <w:sz w:val="24"/>
          <w:szCs w:val="24"/>
        </w:rPr>
        <w:t>sevi un pasauli izzinošs, pārmaiņām atvērts izglītojamais</w:t>
      </w:r>
      <w:r w:rsidR="006235EC" w:rsidRPr="002F06BC">
        <w:rPr>
          <w:color w:val="000000"/>
          <w:sz w:val="24"/>
          <w:szCs w:val="24"/>
        </w:rPr>
        <w:t>.</w:t>
      </w:r>
      <w:r w:rsidR="00C63AD9" w:rsidRPr="002F06BC">
        <w:rPr>
          <w:color w:val="000000"/>
          <w:sz w:val="24"/>
          <w:szCs w:val="24"/>
        </w:rPr>
        <w:t xml:space="preserve"> </w:t>
      </w:r>
    </w:p>
    <w:p w14:paraId="7FA14166" w14:textId="77777777" w:rsidR="00586EB0" w:rsidRPr="002F06BC" w:rsidRDefault="00304F36" w:rsidP="00F378F6">
      <w:pPr>
        <w:ind w:right="55"/>
        <w:contextualSpacing/>
        <w:rPr>
          <w:rFonts w:ascii="Times New Roman" w:hAnsi="Times New Roman"/>
          <w:b/>
          <w:i/>
          <w:sz w:val="24"/>
          <w:szCs w:val="24"/>
        </w:rPr>
      </w:pPr>
      <w:r w:rsidRPr="002F06BC">
        <w:rPr>
          <w:rFonts w:ascii="Times New Roman" w:hAnsi="Times New Roman"/>
          <w:b/>
          <w:color w:val="000000"/>
          <w:sz w:val="24"/>
          <w:szCs w:val="24"/>
        </w:rPr>
        <w:t>M</w:t>
      </w:r>
      <w:r w:rsidR="00F00438" w:rsidRPr="002F06BC">
        <w:rPr>
          <w:rFonts w:ascii="Times New Roman" w:hAnsi="Times New Roman"/>
          <w:b/>
          <w:color w:val="000000"/>
          <w:sz w:val="24"/>
          <w:szCs w:val="24"/>
        </w:rPr>
        <w:t>ISIJA</w:t>
      </w:r>
      <w:r w:rsidR="00365895" w:rsidRPr="002F06BC">
        <w:rPr>
          <w:rFonts w:ascii="Times New Roman" w:hAnsi="Times New Roman"/>
          <w:b/>
          <w:color w:val="000000"/>
          <w:sz w:val="24"/>
          <w:szCs w:val="24"/>
        </w:rPr>
        <w:t>:</w:t>
      </w:r>
      <w:r w:rsidR="001E0744" w:rsidRPr="002F06BC">
        <w:rPr>
          <w:color w:val="000000"/>
          <w:sz w:val="24"/>
          <w:szCs w:val="24"/>
        </w:rPr>
        <w:t xml:space="preserve"> –  mūsdienīga</w:t>
      </w:r>
      <w:r w:rsidR="001E0744" w:rsidRPr="002F06BC">
        <w:rPr>
          <w:sz w:val="24"/>
          <w:szCs w:val="24"/>
        </w:rPr>
        <w:t xml:space="preserve"> skola, kur sadarbībā ar ģimeni attīstās talanti un individualitātes.</w:t>
      </w:r>
      <w:r w:rsidR="00F25A79" w:rsidRPr="002F06BC">
        <w:rPr>
          <w:rFonts w:ascii="Times New Roman" w:hAnsi="Times New Roman"/>
          <w:bCs/>
          <w:sz w:val="24"/>
          <w:szCs w:val="24"/>
        </w:rPr>
        <w:t xml:space="preserve"> </w:t>
      </w:r>
    </w:p>
    <w:p w14:paraId="6856D924" w14:textId="77777777" w:rsidR="003239E9" w:rsidRPr="002F06BC" w:rsidRDefault="003239E9" w:rsidP="00F378F6">
      <w:pPr>
        <w:ind w:right="55"/>
        <w:contextualSpacing/>
        <w:rPr>
          <w:rFonts w:ascii="Times New Roman" w:hAnsi="Times New Roman"/>
          <w:sz w:val="24"/>
          <w:szCs w:val="24"/>
        </w:rPr>
      </w:pPr>
    </w:p>
    <w:p w14:paraId="66D53A47" w14:textId="77777777" w:rsidR="004A3305" w:rsidRPr="002F06BC" w:rsidRDefault="00F13BF0" w:rsidP="00F378F6">
      <w:pPr>
        <w:ind w:right="55"/>
        <w:contextualSpacing/>
        <w:rPr>
          <w:rFonts w:ascii="Times New Roman" w:hAnsi="Times New Roman"/>
          <w:b/>
          <w:sz w:val="24"/>
          <w:szCs w:val="24"/>
        </w:rPr>
      </w:pPr>
      <w:r w:rsidRPr="002F06BC">
        <w:rPr>
          <w:rFonts w:ascii="Times New Roman" w:hAnsi="Times New Roman"/>
          <w:b/>
          <w:sz w:val="24"/>
          <w:szCs w:val="24"/>
        </w:rPr>
        <w:t>VĒRTĪBAS:</w:t>
      </w:r>
      <w:r w:rsidR="00F25A79" w:rsidRPr="002F06BC">
        <w:rPr>
          <w:rFonts w:ascii="Times New Roman" w:hAnsi="Times New Roman"/>
          <w:bCs/>
          <w:sz w:val="24"/>
          <w:szCs w:val="24"/>
        </w:rPr>
        <w:t xml:space="preserve"> </w:t>
      </w:r>
      <w:r w:rsidR="00C63AD9" w:rsidRPr="002F06BC">
        <w:rPr>
          <w:rFonts w:ascii="Times New Roman" w:hAnsi="Times New Roman"/>
          <w:sz w:val="24"/>
          <w:szCs w:val="24"/>
        </w:rPr>
        <w:t>Godīgums</w:t>
      </w:r>
      <w:r w:rsidR="0083764A" w:rsidRPr="002F06BC">
        <w:rPr>
          <w:rFonts w:ascii="Times New Roman" w:hAnsi="Times New Roman"/>
          <w:sz w:val="24"/>
          <w:szCs w:val="24"/>
        </w:rPr>
        <w:t>.</w:t>
      </w:r>
      <w:r w:rsidR="00C63AD9" w:rsidRPr="002F06BC">
        <w:rPr>
          <w:rFonts w:ascii="Times New Roman" w:hAnsi="Times New Roman"/>
          <w:sz w:val="24"/>
          <w:szCs w:val="24"/>
        </w:rPr>
        <w:t xml:space="preserve"> Ģimene</w:t>
      </w:r>
      <w:r w:rsidR="0083764A" w:rsidRPr="002F06BC">
        <w:rPr>
          <w:rFonts w:ascii="Times New Roman" w:hAnsi="Times New Roman"/>
          <w:sz w:val="24"/>
          <w:szCs w:val="24"/>
        </w:rPr>
        <w:t>.</w:t>
      </w:r>
      <w:r w:rsidR="00C63AD9" w:rsidRPr="002F06BC">
        <w:rPr>
          <w:rFonts w:ascii="Times New Roman" w:hAnsi="Times New Roman"/>
          <w:sz w:val="24"/>
          <w:szCs w:val="24"/>
        </w:rPr>
        <w:t xml:space="preserve"> Sadarbība.</w:t>
      </w:r>
      <w:r w:rsidR="00395585" w:rsidRPr="002F06BC">
        <w:rPr>
          <w:rFonts w:ascii="Times New Roman" w:hAnsi="Times New Roman"/>
          <w:sz w:val="24"/>
          <w:szCs w:val="24"/>
        </w:rPr>
        <w:t xml:space="preserve"> Atvērtība. Gudrība. Cieņa. Atbildība. Prieks. Optimisms. Tēvzeme.</w:t>
      </w:r>
    </w:p>
    <w:p w14:paraId="1D29ADD5" w14:textId="77777777" w:rsidR="00F13BF0" w:rsidRPr="002F06BC" w:rsidRDefault="00F13BF0" w:rsidP="00F378F6">
      <w:pPr>
        <w:ind w:right="55"/>
        <w:contextualSpacing/>
        <w:rPr>
          <w:rFonts w:ascii="Times New Roman" w:hAnsi="Times New Roman"/>
          <w:sz w:val="24"/>
          <w:szCs w:val="24"/>
        </w:rPr>
      </w:pPr>
    </w:p>
    <w:p w14:paraId="62FE7767" w14:textId="77777777" w:rsidR="00C63AD9" w:rsidRPr="002F06BC" w:rsidRDefault="00F00438" w:rsidP="00BC18CE">
      <w:pPr>
        <w:ind w:right="55"/>
        <w:contextualSpacing/>
        <w:rPr>
          <w:rFonts w:ascii="Times New Roman" w:hAnsi="Times New Roman"/>
          <w:bCs/>
          <w:sz w:val="24"/>
          <w:szCs w:val="24"/>
        </w:rPr>
      </w:pPr>
      <w:r w:rsidRPr="002F06BC">
        <w:rPr>
          <w:rFonts w:ascii="Times New Roman" w:hAnsi="Times New Roman"/>
          <w:b/>
          <w:sz w:val="24"/>
          <w:szCs w:val="24"/>
        </w:rPr>
        <w:t>STRATĒĢISKAIS MĒRĶI</w:t>
      </w:r>
      <w:r w:rsidR="00710E4F" w:rsidRPr="002F06BC">
        <w:rPr>
          <w:rFonts w:ascii="Times New Roman" w:hAnsi="Times New Roman"/>
          <w:b/>
          <w:sz w:val="24"/>
          <w:szCs w:val="24"/>
        </w:rPr>
        <w:t>S</w:t>
      </w:r>
      <w:r w:rsidRPr="002F06BC">
        <w:rPr>
          <w:rFonts w:ascii="Times New Roman" w:hAnsi="Times New Roman"/>
          <w:b/>
          <w:sz w:val="24"/>
          <w:szCs w:val="24"/>
        </w:rPr>
        <w:t>:</w:t>
      </w:r>
      <w:r w:rsidR="00C63AD9" w:rsidRPr="002F06BC">
        <w:rPr>
          <w:rFonts w:ascii="Times New Roman" w:hAnsi="Times New Roman"/>
          <w:b/>
          <w:sz w:val="24"/>
          <w:szCs w:val="24"/>
        </w:rPr>
        <w:t xml:space="preserve"> </w:t>
      </w:r>
      <w:r w:rsidR="00C63AD9" w:rsidRPr="002F06BC">
        <w:rPr>
          <w:rFonts w:ascii="Times New Roman" w:hAnsi="Times New Roman"/>
          <w:sz w:val="24"/>
          <w:szCs w:val="24"/>
        </w:rPr>
        <w:t>Izveidot iekļaujošu, attīstošu</w:t>
      </w:r>
      <w:r w:rsidR="0083764A" w:rsidRPr="002F06BC">
        <w:rPr>
          <w:rFonts w:ascii="Times New Roman" w:hAnsi="Times New Roman"/>
          <w:sz w:val="24"/>
          <w:szCs w:val="24"/>
        </w:rPr>
        <w:t xml:space="preserve"> </w:t>
      </w:r>
      <w:r w:rsidR="00C63AD9" w:rsidRPr="002F06BC">
        <w:rPr>
          <w:rFonts w:ascii="Times New Roman" w:hAnsi="Times New Roman"/>
          <w:sz w:val="24"/>
          <w:szCs w:val="24"/>
        </w:rPr>
        <w:t>mācību vidi, kas veicina katra izglītojamā individuālo izaugsmi.</w:t>
      </w:r>
      <w:r w:rsidR="00F25A79" w:rsidRPr="002F06BC">
        <w:rPr>
          <w:rFonts w:ascii="Times New Roman" w:hAnsi="Times New Roman"/>
          <w:bCs/>
          <w:sz w:val="24"/>
          <w:szCs w:val="24"/>
        </w:rPr>
        <w:t xml:space="preserve"> </w:t>
      </w:r>
    </w:p>
    <w:p w14:paraId="57379F01" w14:textId="77777777" w:rsidR="00C63AD9" w:rsidRPr="002F06BC" w:rsidRDefault="00C63AD9" w:rsidP="00BC18CE">
      <w:pPr>
        <w:ind w:right="55"/>
        <w:contextualSpacing/>
        <w:rPr>
          <w:rFonts w:ascii="Times New Roman" w:hAnsi="Times New Roman"/>
          <w:bCs/>
          <w:sz w:val="24"/>
          <w:szCs w:val="24"/>
        </w:rPr>
      </w:pPr>
      <w:r w:rsidRPr="002F06BC">
        <w:rPr>
          <w:rFonts w:ascii="Times New Roman" w:hAnsi="Times New Roman"/>
          <w:bCs/>
          <w:sz w:val="24"/>
          <w:szCs w:val="24"/>
        </w:rPr>
        <w:t>UZDEVUMI:</w:t>
      </w:r>
    </w:p>
    <w:p w14:paraId="0BDBDB7C" w14:textId="77777777" w:rsidR="00BC18CE" w:rsidRPr="002F06BC" w:rsidRDefault="00A418DB" w:rsidP="009E736B">
      <w:pPr>
        <w:numPr>
          <w:ilvl w:val="0"/>
          <w:numId w:val="4"/>
        </w:numPr>
        <w:ind w:right="55"/>
        <w:contextualSpacing/>
        <w:rPr>
          <w:rFonts w:ascii="Times New Roman" w:hAnsi="Times New Roman"/>
          <w:sz w:val="24"/>
          <w:szCs w:val="24"/>
        </w:rPr>
      </w:pPr>
      <w:r w:rsidRPr="002F06BC">
        <w:rPr>
          <w:rFonts w:ascii="Times New Roman" w:hAnsi="Times New Roman"/>
          <w:sz w:val="24"/>
          <w:szCs w:val="24"/>
        </w:rPr>
        <w:t xml:space="preserve">Nodrošināt mūsdienīgu, kvalitatīvu izglītības programmu īstenošanu. </w:t>
      </w:r>
    </w:p>
    <w:p w14:paraId="0C7FC9AA" w14:textId="77777777" w:rsidR="002D59F0" w:rsidRPr="002F06BC" w:rsidRDefault="002D59F0" w:rsidP="009E736B">
      <w:pPr>
        <w:numPr>
          <w:ilvl w:val="0"/>
          <w:numId w:val="4"/>
        </w:numPr>
        <w:ind w:right="55"/>
        <w:contextualSpacing/>
        <w:rPr>
          <w:rFonts w:ascii="Times New Roman" w:hAnsi="Times New Roman"/>
          <w:b/>
          <w:bCs/>
          <w:sz w:val="24"/>
          <w:szCs w:val="24"/>
        </w:rPr>
      </w:pPr>
      <w:r w:rsidRPr="002F06BC">
        <w:rPr>
          <w:rFonts w:ascii="Times New Roman" w:hAnsi="Times New Roman"/>
          <w:sz w:val="24"/>
          <w:szCs w:val="24"/>
        </w:rPr>
        <w:t>Organizēt regulāru un mērķtiecīgu sadarbību ar izglītojamo likumiskajiem pārstāvjiem.</w:t>
      </w:r>
    </w:p>
    <w:p w14:paraId="1D683947" w14:textId="77777777" w:rsidR="002D59F0" w:rsidRPr="002F06BC" w:rsidRDefault="002D59F0" w:rsidP="009E736B">
      <w:pPr>
        <w:numPr>
          <w:ilvl w:val="0"/>
          <w:numId w:val="4"/>
        </w:numPr>
        <w:ind w:right="55"/>
        <w:contextualSpacing/>
        <w:rPr>
          <w:rFonts w:ascii="Times New Roman" w:hAnsi="Times New Roman"/>
          <w:b/>
          <w:bCs/>
          <w:sz w:val="24"/>
          <w:szCs w:val="24"/>
        </w:rPr>
      </w:pPr>
      <w:r w:rsidRPr="002F06BC">
        <w:rPr>
          <w:rFonts w:ascii="Times New Roman" w:hAnsi="Times New Roman"/>
          <w:sz w:val="24"/>
          <w:szCs w:val="24"/>
        </w:rPr>
        <w:t>Integrēt mācību procesā un ārpusstundu aktivitātēs audzināšanas un karjeras izglītības saturu.</w:t>
      </w:r>
    </w:p>
    <w:p w14:paraId="426A2D50" w14:textId="77777777" w:rsidR="002D59F0" w:rsidRPr="002F06BC" w:rsidRDefault="002D59F0" w:rsidP="009E736B">
      <w:pPr>
        <w:numPr>
          <w:ilvl w:val="0"/>
          <w:numId w:val="4"/>
        </w:numPr>
        <w:ind w:right="55"/>
        <w:contextualSpacing/>
        <w:rPr>
          <w:rFonts w:ascii="Times New Roman" w:hAnsi="Times New Roman"/>
          <w:b/>
          <w:bCs/>
          <w:sz w:val="24"/>
          <w:szCs w:val="24"/>
        </w:rPr>
      </w:pPr>
      <w:r w:rsidRPr="002F06BC">
        <w:rPr>
          <w:rFonts w:ascii="Times New Roman" w:hAnsi="Times New Roman"/>
          <w:sz w:val="24"/>
          <w:szCs w:val="24"/>
        </w:rPr>
        <w:t xml:space="preserve">Pilnveidot pedagogu digitālās prasmes, savstarpēju mācīšanos, inovāciju un labās prakses apguvi </w:t>
      </w:r>
      <w:r w:rsidR="0083764A" w:rsidRPr="002F06BC">
        <w:rPr>
          <w:rFonts w:ascii="Times New Roman" w:hAnsi="Times New Roman"/>
          <w:sz w:val="24"/>
          <w:szCs w:val="24"/>
        </w:rPr>
        <w:t>nepārtrauktai</w:t>
      </w:r>
      <w:r w:rsidRPr="002F06BC">
        <w:rPr>
          <w:rFonts w:ascii="Times New Roman" w:hAnsi="Times New Roman"/>
          <w:sz w:val="24"/>
          <w:szCs w:val="24"/>
        </w:rPr>
        <w:t xml:space="preserve"> pedagoģiskās kompetences attīstībai.</w:t>
      </w:r>
    </w:p>
    <w:p w14:paraId="7E592BB4" w14:textId="77777777" w:rsidR="002D59F0" w:rsidRPr="002F06BC" w:rsidRDefault="002D59F0" w:rsidP="009E736B">
      <w:pPr>
        <w:numPr>
          <w:ilvl w:val="0"/>
          <w:numId w:val="4"/>
        </w:numPr>
        <w:ind w:right="55"/>
        <w:contextualSpacing/>
        <w:rPr>
          <w:rFonts w:ascii="Times New Roman" w:hAnsi="Times New Roman"/>
          <w:b/>
          <w:bCs/>
          <w:sz w:val="24"/>
          <w:szCs w:val="24"/>
        </w:rPr>
      </w:pPr>
      <w:r w:rsidRPr="002F06BC">
        <w:rPr>
          <w:rFonts w:ascii="Times New Roman" w:hAnsi="Times New Roman"/>
          <w:sz w:val="24"/>
          <w:szCs w:val="24"/>
        </w:rPr>
        <w:t>Veidot iekļaujošu, fiziski un emocionāli drošu mācību vidi.</w:t>
      </w:r>
    </w:p>
    <w:p w14:paraId="3DEE89D5" w14:textId="77777777" w:rsidR="00BC18CE" w:rsidRPr="002F06BC" w:rsidRDefault="002D59F0" w:rsidP="009E736B">
      <w:pPr>
        <w:numPr>
          <w:ilvl w:val="0"/>
          <w:numId w:val="4"/>
        </w:numPr>
        <w:ind w:right="55"/>
        <w:contextualSpacing/>
        <w:rPr>
          <w:rFonts w:ascii="Times New Roman" w:hAnsi="Times New Roman"/>
          <w:b/>
          <w:bCs/>
          <w:sz w:val="24"/>
          <w:szCs w:val="24"/>
        </w:rPr>
      </w:pPr>
      <w:r w:rsidRPr="002F06BC">
        <w:rPr>
          <w:rFonts w:ascii="Times New Roman" w:hAnsi="Times New Roman"/>
          <w:sz w:val="24"/>
          <w:szCs w:val="24"/>
        </w:rPr>
        <w:t xml:space="preserve"> Sekmēt izglītojamo pašvadītu mācīšanos un personības pilnveidi.</w:t>
      </w:r>
    </w:p>
    <w:p w14:paraId="032A8A86" w14:textId="77777777" w:rsidR="00F00438" w:rsidRPr="002F06BC" w:rsidRDefault="00F00438" w:rsidP="00F378F6">
      <w:pPr>
        <w:ind w:right="55"/>
        <w:contextualSpacing/>
        <w:jc w:val="both"/>
        <w:rPr>
          <w:rFonts w:ascii="Times New Roman" w:hAnsi="Times New Roman"/>
          <w:bCs/>
          <w:sz w:val="24"/>
          <w:szCs w:val="24"/>
        </w:rPr>
      </w:pPr>
    </w:p>
    <w:p w14:paraId="1210D780" w14:textId="77777777" w:rsidR="00F1073B" w:rsidRPr="002F06BC" w:rsidRDefault="00F1073B" w:rsidP="00F378F6">
      <w:pPr>
        <w:ind w:right="55"/>
        <w:contextualSpacing/>
        <w:jc w:val="both"/>
        <w:rPr>
          <w:rFonts w:ascii="Times New Roman" w:hAnsi="Times New Roman"/>
          <w:bCs/>
        </w:rPr>
      </w:pPr>
    </w:p>
    <w:p w14:paraId="2B281269" w14:textId="77777777" w:rsidR="00F00438" w:rsidRPr="002F06BC" w:rsidRDefault="00F26A64" w:rsidP="009E736B">
      <w:pPr>
        <w:pStyle w:val="Sarakstarindkopa"/>
        <w:numPr>
          <w:ilvl w:val="0"/>
          <w:numId w:val="5"/>
        </w:numPr>
        <w:tabs>
          <w:tab w:val="left" w:pos="426"/>
        </w:tabs>
        <w:spacing w:after="0" w:line="240" w:lineRule="auto"/>
        <w:ind w:left="0" w:right="55" w:firstLine="0"/>
        <w:jc w:val="center"/>
        <w:rPr>
          <w:rFonts w:ascii="Times New Roman" w:hAnsi="Times New Roman"/>
          <w:b/>
          <w:sz w:val="24"/>
          <w:szCs w:val="24"/>
          <w:lang w:val="lv-LV"/>
        </w:rPr>
      </w:pPr>
      <w:bookmarkStart w:id="0" w:name="_Hlk199939509"/>
      <w:r w:rsidRPr="002F06BC">
        <w:rPr>
          <w:rFonts w:ascii="Times New Roman" w:hAnsi="Times New Roman"/>
          <w:b/>
          <w:sz w:val="24"/>
          <w:szCs w:val="24"/>
          <w:lang w:val="lv-LV"/>
        </w:rPr>
        <w:t>IZGLĪTĪBAS IESTĀDES ATTTĪSTĪBAS PRIORITĀTES 202</w:t>
      </w:r>
      <w:r w:rsidR="008B0449" w:rsidRPr="002F06BC">
        <w:rPr>
          <w:rFonts w:ascii="Times New Roman" w:hAnsi="Times New Roman"/>
          <w:b/>
          <w:sz w:val="24"/>
          <w:szCs w:val="24"/>
          <w:lang w:val="lv-LV"/>
        </w:rPr>
        <w:t>4</w:t>
      </w:r>
      <w:r w:rsidRPr="002F06BC">
        <w:rPr>
          <w:rFonts w:ascii="Times New Roman" w:hAnsi="Times New Roman"/>
          <w:b/>
          <w:sz w:val="24"/>
          <w:szCs w:val="24"/>
          <w:lang w:val="lv-LV"/>
        </w:rPr>
        <w:t>./202</w:t>
      </w:r>
      <w:r w:rsidR="008B0449" w:rsidRPr="002F06BC">
        <w:rPr>
          <w:rFonts w:ascii="Times New Roman" w:hAnsi="Times New Roman"/>
          <w:b/>
          <w:sz w:val="24"/>
          <w:szCs w:val="24"/>
          <w:lang w:val="lv-LV"/>
        </w:rPr>
        <w:t>5</w:t>
      </w:r>
      <w:r w:rsidRPr="002F06BC">
        <w:rPr>
          <w:rFonts w:ascii="Times New Roman" w:hAnsi="Times New Roman"/>
          <w:b/>
          <w:sz w:val="24"/>
          <w:szCs w:val="24"/>
          <w:lang w:val="lv-LV"/>
        </w:rPr>
        <w:t>. –202</w:t>
      </w:r>
      <w:r w:rsidR="00F02E78" w:rsidRPr="002F06BC">
        <w:rPr>
          <w:rFonts w:ascii="Times New Roman" w:hAnsi="Times New Roman"/>
          <w:b/>
          <w:sz w:val="24"/>
          <w:szCs w:val="24"/>
          <w:lang w:val="lv-LV"/>
        </w:rPr>
        <w:t>7</w:t>
      </w:r>
      <w:r w:rsidRPr="002F06BC">
        <w:rPr>
          <w:rFonts w:ascii="Times New Roman" w:hAnsi="Times New Roman"/>
          <w:b/>
          <w:sz w:val="24"/>
          <w:szCs w:val="24"/>
          <w:lang w:val="lv-LV"/>
        </w:rPr>
        <w:t>./202</w:t>
      </w:r>
      <w:r w:rsidR="00F02E78" w:rsidRPr="002F06BC">
        <w:rPr>
          <w:rFonts w:ascii="Times New Roman" w:hAnsi="Times New Roman"/>
          <w:b/>
          <w:sz w:val="24"/>
          <w:szCs w:val="24"/>
          <w:lang w:val="lv-LV"/>
        </w:rPr>
        <w:t>8</w:t>
      </w:r>
      <w:r w:rsidRPr="002F06BC">
        <w:rPr>
          <w:rFonts w:ascii="Times New Roman" w:hAnsi="Times New Roman"/>
          <w:b/>
          <w:sz w:val="24"/>
          <w:szCs w:val="24"/>
          <w:lang w:val="lv-LV"/>
        </w:rPr>
        <w:t>. MĀCĪBU GADAM</w:t>
      </w:r>
    </w:p>
    <w:p w14:paraId="3B570682" w14:textId="77777777" w:rsidR="00A64598" w:rsidRPr="002F06BC" w:rsidRDefault="00A64598" w:rsidP="00F378F6">
      <w:pPr>
        <w:pStyle w:val="Sarakstarindkopa"/>
        <w:spacing w:after="0" w:line="240" w:lineRule="auto"/>
        <w:ind w:left="0" w:right="55"/>
        <w:rPr>
          <w:rFonts w:ascii="Times New Roman" w:hAnsi="Times New Roman"/>
          <w:bCs/>
          <w:color w:val="00B0F0"/>
          <w:sz w:val="24"/>
          <w:szCs w:val="24"/>
          <w:lang w:val="lv-LV"/>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781"/>
        <w:gridCol w:w="2814"/>
        <w:gridCol w:w="3091"/>
        <w:gridCol w:w="3230"/>
      </w:tblGrid>
      <w:tr w:rsidR="007D3640" w:rsidRPr="002F06BC" w14:paraId="37AEB37D" w14:textId="77777777" w:rsidTr="003004CB">
        <w:trPr>
          <w:trHeight w:val="397"/>
        </w:trPr>
        <w:tc>
          <w:tcPr>
            <w:tcW w:w="2226" w:type="dxa"/>
            <w:shd w:val="clear" w:color="auto" w:fill="auto"/>
            <w:vAlign w:val="center"/>
          </w:tcPr>
          <w:p w14:paraId="14A18431" w14:textId="77777777" w:rsidR="007D3640" w:rsidRPr="002F06BC" w:rsidRDefault="002F31A7" w:rsidP="000027A0">
            <w:pPr>
              <w:ind w:right="55"/>
              <w:contextualSpacing/>
              <w:jc w:val="center"/>
              <w:rPr>
                <w:rFonts w:ascii="Times New Roman" w:hAnsi="Times New Roman"/>
                <w:b/>
                <w:sz w:val="22"/>
                <w:szCs w:val="22"/>
              </w:rPr>
            </w:pPr>
            <w:r w:rsidRPr="002F06BC">
              <w:rPr>
                <w:rFonts w:ascii="Times New Roman" w:hAnsi="Times New Roman"/>
                <w:b/>
                <w:sz w:val="22"/>
                <w:szCs w:val="22"/>
              </w:rPr>
              <w:t>Kategorijas/elementi</w:t>
            </w:r>
          </w:p>
        </w:tc>
        <w:tc>
          <w:tcPr>
            <w:tcW w:w="2781" w:type="dxa"/>
            <w:shd w:val="clear" w:color="auto" w:fill="auto"/>
            <w:vAlign w:val="center"/>
          </w:tcPr>
          <w:p w14:paraId="135912E9" w14:textId="77777777" w:rsidR="007D3640" w:rsidRPr="002F06BC" w:rsidRDefault="007D3640" w:rsidP="000027A0">
            <w:pPr>
              <w:ind w:right="55"/>
              <w:contextualSpacing/>
              <w:jc w:val="center"/>
              <w:rPr>
                <w:rFonts w:ascii="Times New Roman" w:hAnsi="Times New Roman"/>
                <w:b/>
                <w:sz w:val="22"/>
                <w:szCs w:val="22"/>
              </w:rPr>
            </w:pPr>
            <w:r w:rsidRPr="002F06BC">
              <w:rPr>
                <w:rFonts w:ascii="Times New Roman" w:hAnsi="Times New Roman"/>
                <w:b/>
                <w:sz w:val="22"/>
                <w:szCs w:val="22"/>
              </w:rPr>
              <w:t>2024./2025. m.g.</w:t>
            </w:r>
          </w:p>
        </w:tc>
        <w:tc>
          <w:tcPr>
            <w:tcW w:w="2814" w:type="dxa"/>
            <w:shd w:val="clear" w:color="auto" w:fill="auto"/>
            <w:vAlign w:val="center"/>
          </w:tcPr>
          <w:p w14:paraId="5B373695" w14:textId="77777777" w:rsidR="007D3640" w:rsidRPr="002F06BC" w:rsidRDefault="007D3640" w:rsidP="000027A0">
            <w:pPr>
              <w:ind w:right="55"/>
              <w:contextualSpacing/>
              <w:jc w:val="center"/>
              <w:rPr>
                <w:rFonts w:ascii="Times New Roman" w:hAnsi="Times New Roman"/>
                <w:b/>
                <w:sz w:val="22"/>
                <w:szCs w:val="22"/>
              </w:rPr>
            </w:pPr>
            <w:r w:rsidRPr="002F06BC">
              <w:rPr>
                <w:rFonts w:ascii="Times New Roman" w:hAnsi="Times New Roman"/>
                <w:b/>
                <w:sz w:val="22"/>
                <w:szCs w:val="22"/>
              </w:rPr>
              <w:t>2025./2026. m.g.</w:t>
            </w:r>
          </w:p>
        </w:tc>
        <w:tc>
          <w:tcPr>
            <w:tcW w:w="3091" w:type="dxa"/>
            <w:shd w:val="clear" w:color="auto" w:fill="auto"/>
            <w:vAlign w:val="center"/>
          </w:tcPr>
          <w:p w14:paraId="7035C5F9" w14:textId="77777777" w:rsidR="007D3640" w:rsidRPr="002F06BC" w:rsidRDefault="007D3640" w:rsidP="000027A0">
            <w:pPr>
              <w:ind w:right="55"/>
              <w:contextualSpacing/>
              <w:jc w:val="center"/>
              <w:rPr>
                <w:rFonts w:ascii="Times New Roman" w:hAnsi="Times New Roman"/>
                <w:b/>
                <w:sz w:val="22"/>
                <w:szCs w:val="22"/>
              </w:rPr>
            </w:pPr>
            <w:r w:rsidRPr="002F06BC">
              <w:rPr>
                <w:rFonts w:ascii="Times New Roman" w:hAnsi="Times New Roman"/>
                <w:b/>
                <w:sz w:val="22"/>
                <w:szCs w:val="22"/>
              </w:rPr>
              <w:t>2026./2027. m.g.</w:t>
            </w:r>
          </w:p>
        </w:tc>
        <w:tc>
          <w:tcPr>
            <w:tcW w:w="3230" w:type="dxa"/>
            <w:shd w:val="clear" w:color="auto" w:fill="auto"/>
            <w:vAlign w:val="center"/>
          </w:tcPr>
          <w:p w14:paraId="59F8C51C" w14:textId="77777777" w:rsidR="007D3640" w:rsidRPr="002F06BC" w:rsidRDefault="007D3640" w:rsidP="000027A0">
            <w:pPr>
              <w:ind w:right="55"/>
              <w:contextualSpacing/>
              <w:jc w:val="center"/>
              <w:rPr>
                <w:rFonts w:ascii="Times New Roman" w:hAnsi="Times New Roman"/>
                <w:b/>
                <w:sz w:val="22"/>
                <w:szCs w:val="22"/>
              </w:rPr>
            </w:pPr>
            <w:r w:rsidRPr="002F06BC">
              <w:rPr>
                <w:rFonts w:ascii="Times New Roman" w:hAnsi="Times New Roman"/>
                <w:b/>
                <w:sz w:val="22"/>
                <w:szCs w:val="22"/>
              </w:rPr>
              <w:t>2027./2028. m.g.</w:t>
            </w:r>
          </w:p>
        </w:tc>
      </w:tr>
      <w:tr w:rsidR="002F31A7" w:rsidRPr="002F06BC" w14:paraId="669A226D" w14:textId="77777777" w:rsidTr="003004CB">
        <w:trPr>
          <w:trHeight w:val="285"/>
        </w:trPr>
        <w:tc>
          <w:tcPr>
            <w:tcW w:w="14142" w:type="dxa"/>
            <w:gridSpan w:val="5"/>
            <w:shd w:val="clear" w:color="auto" w:fill="auto"/>
            <w:vAlign w:val="center"/>
          </w:tcPr>
          <w:p w14:paraId="4428A6F7" w14:textId="77777777" w:rsidR="003004CB" w:rsidRPr="002F06BC" w:rsidRDefault="002F31A7" w:rsidP="000027A0">
            <w:pPr>
              <w:ind w:right="55"/>
              <w:contextualSpacing/>
              <w:rPr>
                <w:rFonts w:ascii="Times New Roman" w:hAnsi="Times New Roman"/>
                <w:b/>
                <w:sz w:val="22"/>
                <w:szCs w:val="22"/>
              </w:rPr>
            </w:pPr>
            <w:r w:rsidRPr="002F06BC">
              <w:rPr>
                <w:rFonts w:ascii="Times New Roman" w:hAnsi="Times New Roman"/>
                <w:b/>
                <w:sz w:val="22"/>
                <w:szCs w:val="22"/>
              </w:rPr>
              <w:t>Atbilstība mērķiem</w:t>
            </w:r>
          </w:p>
        </w:tc>
      </w:tr>
      <w:tr w:rsidR="00BF1005" w:rsidRPr="002F06BC" w14:paraId="4095A0A8" w14:textId="77777777" w:rsidTr="003004CB">
        <w:trPr>
          <w:trHeight w:val="831"/>
        </w:trPr>
        <w:tc>
          <w:tcPr>
            <w:tcW w:w="2226" w:type="dxa"/>
            <w:shd w:val="clear" w:color="auto" w:fill="auto"/>
            <w:vAlign w:val="center"/>
          </w:tcPr>
          <w:p w14:paraId="4227A17D"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t>1.1. Kompetences un sasniegumi</w:t>
            </w:r>
          </w:p>
          <w:p w14:paraId="056B15DA" w14:textId="77777777" w:rsidR="002F31A7" w:rsidRPr="002F06BC" w:rsidRDefault="002F31A7" w:rsidP="000027A0">
            <w:pPr>
              <w:ind w:right="55"/>
              <w:contextualSpacing/>
              <w:rPr>
                <w:rFonts w:ascii="Times New Roman" w:hAnsi="Times New Roman"/>
                <w:b/>
                <w:sz w:val="24"/>
                <w:szCs w:val="24"/>
              </w:rPr>
            </w:pPr>
          </w:p>
        </w:tc>
        <w:tc>
          <w:tcPr>
            <w:tcW w:w="5595" w:type="dxa"/>
            <w:gridSpan w:val="2"/>
            <w:shd w:val="clear" w:color="auto" w:fill="auto"/>
            <w:vAlign w:val="center"/>
          </w:tcPr>
          <w:p w14:paraId="7831ECB6" w14:textId="77777777" w:rsidR="00BF1005" w:rsidRPr="002F06BC" w:rsidRDefault="00BF1005" w:rsidP="000027A0">
            <w:pPr>
              <w:ind w:right="55"/>
              <w:contextualSpacing/>
              <w:rPr>
                <w:rFonts w:ascii="Times New Roman" w:hAnsi="Times New Roman"/>
                <w:bCs/>
                <w:i/>
                <w:iCs/>
                <w:color w:val="00B0F0"/>
                <w:sz w:val="24"/>
                <w:szCs w:val="24"/>
              </w:rPr>
            </w:pPr>
          </w:p>
        </w:tc>
        <w:tc>
          <w:tcPr>
            <w:tcW w:w="6321" w:type="dxa"/>
            <w:gridSpan w:val="2"/>
            <w:shd w:val="clear" w:color="auto" w:fill="auto"/>
            <w:vAlign w:val="center"/>
          </w:tcPr>
          <w:p w14:paraId="2E52FBE1"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t>Izglītojamo individuālās izaugsmes un pašvadīta mācību procesa veicināšana.</w:t>
            </w:r>
          </w:p>
        </w:tc>
      </w:tr>
      <w:tr w:rsidR="007D3640" w:rsidRPr="002F06BC" w14:paraId="1FD897E1" w14:textId="77777777" w:rsidTr="003004CB">
        <w:trPr>
          <w:trHeight w:val="982"/>
        </w:trPr>
        <w:tc>
          <w:tcPr>
            <w:tcW w:w="2226" w:type="dxa"/>
            <w:shd w:val="clear" w:color="auto" w:fill="auto"/>
            <w:vAlign w:val="center"/>
          </w:tcPr>
          <w:p w14:paraId="47413688" w14:textId="77777777" w:rsidR="007D3640" w:rsidRPr="002F06BC" w:rsidRDefault="007D3640" w:rsidP="000027A0">
            <w:pPr>
              <w:ind w:right="55"/>
              <w:contextualSpacing/>
              <w:rPr>
                <w:rFonts w:ascii="Times New Roman" w:hAnsi="Times New Roman"/>
                <w:sz w:val="24"/>
                <w:szCs w:val="24"/>
              </w:rPr>
            </w:pPr>
            <w:r w:rsidRPr="002F06BC">
              <w:rPr>
                <w:rFonts w:ascii="Times New Roman" w:hAnsi="Times New Roman"/>
                <w:sz w:val="24"/>
                <w:szCs w:val="24"/>
              </w:rPr>
              <w:t>1.2. Izglītības turpināšana un nodarbinātība</w:t>
            </w:r>
          </w:p>
        </w:tc>
        <w:tc>
          <w:tcPr>
            <w:tcW w:w="5595" w:type="dxa"/>
            <w:gridSpan w:val="2"/>
            <w:shd w:val="clear" w:color="auto" w:fill="auto"/>
            <w:vAlign w:val="center"/>
          </w:tcPr>
          <w:p w14:paraId="2BD5CFA8" w14:textId="77777777" w:rsidR="007D3640" w:rsidRPr="002F06BC" w:rsidRDefault="00C82129" w:rsidP="000027A0">
            <w:pPr>
              <w:ind w:right="55"/>
              <w:contextualSpacing/>
              <w:rPr>
                <w:rFonts w:ascii="Times New Roman" w:hAnsi="Times New Roman"/>
                <w:bCs/>
                <w:i/>
                <w:iCs/>
                <w:color w:val="00B0F0"/>
                <w:sz w:val="24"/>
                <w:szCs w:val="24"/>
              </w:rPr>
            </w:pPr>
            <w:r w:rsidRPr="002F06BC">
              <w:rPr>
                <w:rFonts w:ascii="Times New Roman" w:hAnsi="Times New Roman"/>
                <w:sz w:val="24"/>
                <w:szCs w:val="24"/>
              </w:rPr>
              <w:t>Karjeras izglītības darba pilnveide izglītojamo karjeras vadības prasmju attīstīšanā.</w:t>
            </w:r>
          </w:p>
        </w:tc>
        <w:tc>
          <w:tcPr>
            <w:tcW w:w="3091" w:type="dxa"/>
            <w:tcBorders>
              <w:bottom w:val="single" w:sz="4" w:space="0" w:color="auto"/>
            </w:tcBorders>
            <w:shd w:val="clear" w:color="auto" w:fill="auto"/>
            <w:vAlign w:val="center"/>
          </w:tcPr>
          <w:p w14:paraId="448C281D" w14:textId="77777777" w:rsidR="007D3640" w:rsidRPr="002F06BC" w:rsidRDefault="007D3640" w:rsidP="000027A0">
            <w:pPr>
              <w:ind w:right="55"/>
              <w:contextualSpacing/>
              <w:rPr>
                <w:rFonts w:ascii="Times New Roman" w:hAnsi="Times New Roman"/>
                <w:bCs/>
                <w:sz w:val="24"/>
                <w:szCs w:val="24"/>
              </w:rPr>
            </w:pPr>
          </w:p>
        </w:tc>
        <w:tc>
          <w:tcPr>
            <w:tcW w:w="3230" w:type="dxa"/>
            <w:tcBorders>
              <w:bottom w:val="single" w:sz="4" w:space="0" w:color="auto"/>
            </w:tcBorders>
            <w:shd w:val="clear" w:color="auto" w:fill="auto"/>
            <w:vAlign w:val="center"/>
          </w:tcPr>
          <w:p w14:paraId="4FEBB055" w14:textId="77777777" w:rsidR="007D3640" w:rsidRPr="002F06BC" w:rsidRDefault="007D3640" w:rsidP="000027A0">
            <w:pPr>
              <w:ind w:right="55"/>
              <w:contextualSpacing/>
              <w:rPr>
                <w:rFonts w:ascii="Times New Roman" w:hAnsi="Times New Roman"/>
                <w:sz w:val="24"/>
                <w:szCs w:val="24"/>
              </w:rPr>
            </w:pPr>
          </w:p>
        </w:tc>
      </w:tr>
      <w:tr w:rsidR="00BF1005" w:rsidRPr="002F06BC" w14:paraId="1F2EFA7E" w14:textId="77777777" w:rsidTr="003004CB">
        <w:trPr>
          <w:trHeight w:val="982"/>
        </w:trPr>
        <w:tc>
          <w:tcPr>
            <w:tcW w:w="2226" w:type="dxa"/>
            <w:shd w:val="clear" w:color="auto" w:fill="auto"/>
            <w:vAlign w:val="center"/>
          </w:tcPr>
          <w:p w14:paraId="534754E6"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t>1.3. Vienlīdzība un iekļaušana</w:t>
            </w:r>
          </w:p>
        </w:tc>
        <w:tc>
          <w:tcPr>
            <w:tcW w:w="5595" w:type="dxa"/>
            <w:gridSpan w:val="2"/>
            <w:shd w:val="clear" w:color="auto" w:fill="auto"/>
            <w:vAlign w:val="center"/>
          </w:tcPr>
          <w:p w14:paraId="7290E44D" w14:textId="77777777" w:rsidR="00BF1005" w:rsidRPr="002F06BC" w:rsidRDefault="00BF1005" w:rsidP="000027A0">
            <w:pPr>
              <w:ind w:right="55"/>
              <w:contextualSpacing/>
              <w:rPr>
                <w:rFonts w:ascii="Times New Roman" w:hAnsi="Times New Roman"/>
                <w:bCs/>
                <w:i/>
                <w:iCs/>
                <w:color w:val="00B0F0"/>
                <w:sz w:val="24"/>
                <w:szCs w:val="24"/>
              </w:rPr>
            </w:pPr>
          </w:p>
        </w:tc>
        <w:tc>
          <w:tcPr>
            <w:tcW w:w="6321" w:type="dxa"/>
            <w:gridSpan w:val="2"/>
            <w:shd w:val="clear" w:color="auto" w:fill="auto"/>
            <w:vAlign w:val="center"/>
          </w:tcPr>
          <w:p w14:paraId="3B935BA1" w14:textId="77777777" w:rsidR="00BF1005" w:rsidRPr="002F06BC" w:rsidRDefault="00BF1005" w:rsidP="00F1150D">
            <w:pPr>
              <w:spacing w:before="100" w:beforeAutospacing="1"/>
              <w:ind w:right="55"/>
              <w:contextualSpacing/>
              <w:rPr>
                <w:rFonts w:ascii="Times New Roman" w:hAnsi="Times New Roman"/>
                <w:sz w:val="24"/>
                <w:szCs w:val="24"/>
              </w:rPr>
            </w:pPr>
            <w:r w:rsidRPr="002F06BC">
              <w:rPr>
                <w:rFonts w:ascii="Times New Roman" w:hAnsi="Times New Roman"/>
                <w:sz w:val="24"/>
                <w:szCs w:val="24"/>
              </w:rPr>
              <w:t>Mērķtiecīgi un sistēmiski nodrošināt vienlīdzības un iekļaušanas principu ievērošanu.</w:t>
            </w:r>
          </w:p>
        </w:tc>
      </w:tr>
      <w:tr w:rsidR="002F31A7" w:rsidRPr="002F06BC" w14:paraId="5ADBFD79" w14:textId="77777777">
        <w:trPr>
          <w:trHeight w:val="556"/>
        </w:trPr>
        <w:tc>
          <w:tcPr>
            <w:tcW w:w="14142" w:type="dxa"/>
            <w:gridSpan w:val="5"/>
            <w:shd w:val="clear" w:color="auto" w:fill="auto"/>
            <w:vAlign w:val="center"/>
          </w:tcPr>
          <w:p w14:paraId="684C86CB" w14:textId="77777777" w:rsidR="002F31A7" w:rsidRPr="002F06BC" w:rsidRDefault="002F31A7" w:rsidP="003004CB">
            <w:pPr>
              <w:spacing w:before="0"/>
              <w:ind w:right="55"/>
              <w:contextualSpacing/>
              <w:rPr>
                <w:rFonts w:ascii="Times New Roman" w:hAnsi="Times New Roman"/>
                <w:bCs/>
                <w:sz w:val="24"/>
                <w:szCs w:val="24"/>
              </w:rPr>
            </w:pPr>
            <w:r w:rsidRPr="002F06BC">
              <w:rPr>
                <w:rFonts w:ascii="Times New Roman" w:hAnsi="Times New Roman"/>
                <w:b/>
                <w:sz w:val="24"/>
                <w:szCs w:val="24"/>
              </w:rPr>
              <w:t>Kvalitatīvas mācības</w:t>
            </w:r>
          </w:p>
        </w:tc>
      </w:tr>
      <w:tr w:rsidR="00BF1005" w:rsidRPr="002F06BC" w14:paraId="7C8D1E98" w14:textId="77777777" w:rsidTr="003004CB">
        <w:trPr>
          <w:trHeight w:val="1134"/>
        </w:trPr>
        <w:tc>
          <w:tcPr>
            <w:tcW w:w="2226" w:type="dxa"/>
            <w:shd w:val="clear" w:color="auto" w:fill="auto"/>
            <w:vAlign w:val="center"/>
          </w:tcPr>
          <w:p w14:paraId="44980218" w14:textId="77777777" w:rsidR="00BF1005" w:rsidRPr="002F06BC" w:rsidRDefault="00BF1005" w:rsidP="000027A0">
            <w:pPr>
              <w:ind w:right="55"/>
              <w:contextualSpacing/>
              <w:rPr>
                <w:rFonts w:ascii="Times New Roman" w:hAnsi="Times New Roman"/>
                <w:b/>
                <w:sz w:val="24"/>
                <w:szCs w:val="24"/>
              </w:rPr>
            </w:pPr>
            <w:r w:rsidRPr="002F06BC">
              <w:rPr>
                <w:rFonts w:ascii="Times New Roman" w:hAnsi="Times New Roman"/>
                <w:sz w:val="24"/>
                <w:szCs w:val="24"/>
              </w:rPr>
              <w:t>2.1. Mācīšana un mācīšanās</w:t>
            </w:r>
          </w:p>
        </w:tc>
        <w:tc>
          <w:tcPr>
            <w:tcW w:w="5595" w:type="dxa"/>
            <w:gridSpan w:val="2"/>
            <w:shd w:val="clear" w:color="auto" w:fill="auto"/>
            <w:vAlign w:val="center"/>
          </w:tcPr>
          <w:p w14:paraId="16952538"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t>Jaunās vērtēšanas sistēmas</w:t>
            </w:r>
            <w:r w:rsidR="002F31A7" w:rsidRPr="002F06BC">
              <w:rPr>
                <w:rFonts w:ascii="Times New Roman" w:hAnsi="Times New Roman"/>
                <w:sz w:val="24"/>
                <w:szCs w:val="24"/>
              </w:rPr>
              <w:t xml:space="preserve"> efektīva </w:t>
            </w:r>
            <w:r w:rsidRPr="002F06BC">
              <w:rPr>
                <w:rFonts w:ascii="Times New Roman" w:hAnsi="Times New Roman"/>
                <w:sz w:val="24"/>
                <w:szCs w:val="24"/>
              </w:rPr>
              <w:t xml:space="preserve"> īstenošana</w:t>
            </w:r>
            <w:r w:rsidR="003004CB" w:rsidRPr="002F06BC">
              <w:rPr>
                <w:rFonts w:ascii="Times New Roman" w:hAnsi="Times New Roman"/>
                <w:sz w:val="24"/>
                <w:szCs w:val="24"/>
              </w:rPr>
              <w:t>,</w:t>
            </w:r>
            <w:r w:rsidRPr="002F06BC">
              <w:rPr>
                <w:rFonts w:ascii="Times New Roman" w:hAnsi="Times New Roman"/>
                <w:sz w:val="24"/>
                <w:szCs w:val="24"/>
              </w:rPr>
              <w:t xml:space="preserve"> savstarpēji sadarbojoties pedagogiem, izglītojamiem un vecākiem.</w:t>
            </w:r>
          </w:p>
        </w:tc>
        <w:tc>
          <w:tcPr>
            <w:tcW w:w="3091" w:type="dxa"/>
            <w:tcBorders>
              <w:bottom w:val="single" w:sz="4" w:space="0" w:color="auto"/>
            </w:tcBorders>
            <w:shd w:val="clear" w:color="auto" w:fill="auto"/>
            <w:vAlign w:val="center"/>
          </w:tcPr>
          <w:p w14:paraId="72C1884B" w14:textId="77777777" w:rsidR="00BF1005" w:rsidRPr="002F06BC" w:rsidRDefault="00BF1005" w:rsidP="000027A0">
            <w:pPr>
              <w:ind w:right="55"/>
              <w:contextualSpacing/>
              <w:rPr>
                <w:rFonts w:ascii="Times New Roman" w:hAnsi="Times New Roman"/>
                <w:bCs/>
                <w:sz w:val="24"/>
                <w:szCs w:val="24"/>
              </w:rPr>
            </w:pPr>
          </w:p>
        </w:tc>
        <w:tc>
          <w:tcPr>
            <w:tcW w:w="3230" w:type="dxa"/>
            <w:shd w:val="clear" w:color="auto" w:fill="auto"/>
            <w:vAlign w:val="center"/>
          </w:tcPr>
          <w:p w14:paraId="059692DF" w14:textId="77777777" w:rsidR="00BF1005" w:rsidRPr="002F06BC" w:rsidRDefault="00BF1005" w:rsidP="000027A0">
            <w:pPr>
              <w:ind w:right="55"/>
              <w:contextualSpacing/>
              <w:rPr>
                <w:rFonts w:ascii="Times New Roman" w:hAnsi="Times New Roman"/>
                <w:bCs/>
                <w:sz w:val="24"/>
                <w:szCs w:val="24"/>
              </w:rPr>
            </w:pPr>
          </w:p>
        </w:tc>
      </w:tr>
      <w:tr w:rsidR="00BF1005" w:rsidRPr="002F06BC" w14:paraId="499A5D7B" w14:textId="77777777" w:rsidTr="003004CB">
        <w:trPr>
          <w:trHeight w:val="1134"/>
        </w:trPr>
        <w:tc>
          <w:tcPr>
            <w:tcW w:w="2226" w:type="dxa"/>
            <w:shd w:val="clear" w:color="auto" w:fill="auto"/>
            <w:vAlign w:val="center"/>
          </w:tcPr>
          <w:p w14:paraId="4CDBA627"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lastRenderedPageBreak/>
              <w:t>2.2. Pedagogu profesionālā kapacitāte</w:t>
            </w:r>
          </w:p>
        </w:tc>
        <w:tc>
          <w:tcPr>
            <w:tcW w:w="2781" w:type="dxa"/>
            <w:tcBorders>
              <w:bottom w:val="single" w:sz="4" w:space="0" w:color="auto"/>
            </w:tcBorders>
            <w:shd w:val="clear" w:color="auto" w:fill="auto"/>
            <w:vAlign w:val="center"/>
          </w:tcPr>
          <w:p w14:paraId="2182069A" w14:textId="77777777" w:rsidR="00BF1005" w:rsidRPr="002F06BC" w:rsidRDefault="00BF1005" w:rsidP="000027A0">
            <w:pPr>
              <w:ind w:right="55"/>
              <w:contextualSpacing/>
              <w:rPr>
                <w:rFonts w:ascii="Times New Roman" w:hAnsi="Times New Roman"/>
                <w:bCs/>
                <w:sz w:val="24"/>
                <w:szCs w:val="24"/>
              </w:rPr>
            </w:pPr>
          </w:p>
        </w:tc>
        <w:tc>
          <w:tcPr>
            <w:tcW w:w="5905" w:type="dxa"/>
            <w:gridSpan w:val="2"/>
            <w:tcBorders>
              <w:bottom w:val="single" w:sz="4" w:space="0" w:color="auto"/>
            </w:tcBorders>
            <w:shd w:val="clear" w:color="auto" w:fill="auto"/>
            <w:vAlign w:val="center"/>
          </w:tcPr>
          <w:p w14:paraId="14441305" w14:textId="77777777" w:rsidR="00BF1005" w:rsidRPr="002F06BC" w:rsidRDefault="002F31A7" w:rsidP="000027A0">
            <w:pPr>
              <w:ind w:right="55"/>
              <w:contextualSpacing/>
              <w:rPr>
                <w:rFonts w:ascii="Times New Roman" w:hAnsi="Times New Roman"/>
                <w:bCs/>
                <w:sz w:val="24"/>
                <w:szCs w:val="24"/>
              </w:rPr>
            </w:pPr>
            <w:r w:rsidRPr="002F06BC">
              <w:rPr>
                <w:rFonts w:ascii="Times New Roman" w:hAnsi="Times New Roman"/>
                <w:sz w:val="24"/>
                <w:szCs w:val="24"/>
              </w:rPr>
              <w:t>S</w:t>
            </w:r>
            <w:r w:rsidR="00BF1005" w:rsidRPr="002F06BC">
              <w:rPr>
                <w:rFonts w:ascii="Times New Roman" w:hAnsi="Times New Roman"/>
                <w:sz w:val="24"/>
                <w:szCs w:val="24"/>
              </w:rPr>
              <w:t>kolotāju un atbalsta personāla darba efektivitāt</w:t>
            </w:r>
            <w:r w:rsidRPr="002F06BC">
              <w:rPr>
                <w:rFonts w:ascii="Times New Roman" w:hAnsi="Times New Roman"/>
                <w:sz w:val="24"/>
                <w:szCs w:val="24"/>
              </w:rPr>
              <w:t>es paaugstināšana</w:t>
            </w:r>
            <w:r w:rsidR="00BF1005" w:rsidRPr="002F06BC">
              <w:rPr>
                <w:rFonts w:ascii="Times New Roman" w:hAnsi="Times New Roman"/>
                <w:sz w:val="24"/>
                <w:szCs w:val="24"/>
              </w:rPr>
              <w:t>, veicot regulāru darba pašvērtēšanu</w:t>
            </w:r>
            <w:r w:rsidR="00741011" w:rsidRPr="002F06BC">
              <w:rPr>
                <w:rFonts w:ascii="Times New Roman" w:hAnsi="Times New Roman"/>
                <w:sz w:val="24"/>
                <w:szCs w:val="24"/>
              </w:rPr>
              <w:t>, savstarpēju mācīšanos un</w:t>
            </w:r>
            <w:r w:rsidR="00BF1005" w:rsidRPr="002F06BC">
              <w:rPr>
                <w:rFonts w:ascii="Times New Roman" w:hAnsi="Times New Roman"/>
                <w:sz w:val="24"/>
                <w:szCs w:val="24"/>
              </w:rPr>
              <w:t xml:space="preserve"> </w:t>
            </w:r>
            <w:r w:rsidRPr="002F06BC">
              <w:rPr>
                <w:rFonts w:ascii="Times New Roman" w:hAnsi="Times New Roman"/>
                <w:sz w:val="24"/>
                <w:szCs w:val="24"/>
              </w:rPr>
              <w:t xml:space="preserve">mērķtiecīgu </w:t>
            </w:r>
            <w:r w:rsidR="00BF1005" w:rsidRPr="002F06BC">
              <w:rPr>
                <w:rFonts w:ascii="Times New Roman" w:hAnsi="Times New Roman"/>
                <w:sz w:val="24"/>
                <w:szCs w:val="24"/>
              </w:rPr>
              <w:t>profesionālo pilnveidi.</w:t>
            </w:r>
          </w:p>
        </w:tc>
        <w:tc>
          <w:tcPr>
            <w:tcW w:w="3230" w:type="dxa"/>
            <w:shd w:val="clear" w:color="auto" w:fill="auto"/>
            <w:vAlign w:val="center"/>
          </w:tcPr>
          <w:p w14:paraId="129A6ED3" w14:textId="77777777" w:rsidR="00BF1005" w:rsidRPr="002F06BC" w:rsidRDefault="00BF1005" w:rsidP="000027A0">
            <w:pPr>
              <w:ind w:right="55"/>
              <w:contextualSpacing/>
              <w:rPr>
                <w:rFonts w:ascii="Times New Roman" w:hAnsi="Times New Roman"/>
                <w:bCs/>
                <w:sz w:val="24"/>
                <w:szCs w:val="24"/>
              </w:rPr>
            </w:pPr>
          </w:p>
        </w:tc>
      </w:tr>
      <w:tr w:rsidR="00BF1005" w:rsidRPr="002F06BC" w14:paraId="4F6F73E4" w14:textId="77777777" w:rsidTr="003004CB">
        <w:trPr>
          <w:trHeight w:val="943"/>
        </w:trPr>
        <w:tc>
          <w:tcPr>
            <w:tcW w:w="2226" w:type="dxa"/>
            <w:shd w:val="clear" w:color="auto" w:fill="auto"/>
            <w:vAlign w:val="center"/>
          </w:tcPr>
          <w:p w14:paraId="420126CD" w14:textId="77777777" w:rsidR="00BF1005" w:rsidRPr="002F06BC" w:rsidRDefault="00BF1005" w:rsidP="000027A0">
            <w:pPr>
              <w:ind w:right="55"/>
              <w:contextualSpacing/>
              <w:rPr>
                <w:rFonts w:ascii="Times New Roman" w:hAnsi="Times New Roman"/>
                <w:sz w:val="24"/>
                <w:szCs w:val="24"/>
              </w:rPr>
            </w:pPr>
            <w:r w:rsidRPr="002F06BC">
              <w:rPr>
                <w:rFonts w:ascii="Times New Roman" w:hAnsi="Times New Roman"/>
                <w:sz w:val="24"/>
                <w:szCs w:val="24"/>
              </w:rPr>
              <w:t>2.3. Izglītības programmu īstenošana</w:t>
            </w:r>
          </w:p>
        </w:tc>
        <w:tc>
          <w:tcPr>
            <w:tcW w:w="5595" w:type="dxa"/>
            <w:gridSpan w:val="2"/>
            <w:shd w:val="clear" w:color="auto" w:fill="auto"/>
            <w:vAlign w:val="center"/>
          </w:tcPr>
          <w:p w14:paraId="413A6EA0" w14:textId="77777777" w:rsidR="00BF1005" w:rsidRPr="002F06BC" w:rsidRDefault="00BF1005" w:rsidP="000027A0">
            <w:pPr>
              <w:ind w:right="55"/>
              <w:contextualSpacing/>
              <w:rPr>
                <w:rFonts w:ascii="Times New Roman" w:hAnsi="Times New Roman"/>
                <w:bCs/>
                <w:sz w:val="24"/>
                <w:szCs w:val="24"/>
              </w:rPr>
            </w:pPr>
            <w:r w:rsidRPr="002F06BC">
              <w:rPr>
                <w:rFonts w:ascii="Times New Roman" w:hAnsi="Times New Roman"/>
                <w:sz w:val="24"/>
                <w:szCs w:val="24"/>
              </w:rPr>
              <w:t>Nodrošināt vienotu pieeju izglītības programmu īstenošanā.</w:t>
            </w:r>
          </w:p>
        </w:tc>
        <w:tc>
          <w:tcPr>
            <w:tcW w:w="3091" w:type="dxa"/>
            <w:shd w:val="clear" w:color="auto" w:fill="auto"/>
            <w:vAlign w:val="center"/>
          </w:tcPr>
          <w:p w14:paraId="79B2B608" w14:textId="77777777" w:rsidR="00BF1005" w:rsidRPr="002F06BC" w:rsidRDefault="00BF1005" w:rsidP="000027A0">
            <w:pPr>
              <w:ind w:right="55"/>
              <w:contextualSpacing/>
              <w:rPr>
                <w:rFonts w:ascii="Times New Roman" w:hAnsi="Times New Roman"/>
                <w:bCs/>
                <w:sz w:val="24"/>
                <w:szCs w:val="24"/>
              </w:rPr>
            </w:pPr>
          </w:p>
        </w:tc>
        <w:tc>
          <w:tcPr>
            <w:tcW w:w="3230" w:type="dxa"/>
            <w:shd w:val="clear" w:color="auto" w:fill="auto"/>
            <w:vAlign w:val="center"/>
          </w:tcPr>
          <w:p w14:paraId="57FE3CCD" w14:textId="77777777" w:rsidR="00BF1005" w:rsidRPr="002F06BC" w:rsidRDefault="00BF1005" w:rsidP="000027A0">
            <w:pPr>
              <w:ind w:right="55"/>
              <w:contextualSpacing/>
              <w:rPr>
                <w:rFonts w:ascii="Times New Roman" w:hAnsi="Times New Roman"/>
                <w:bCs/>
                <w:sz w:val="24"/>
                <w:szCs w:val="24"/>
              </w:rPr>
            </w:pPr>
          </w:p>
        </w:tc>
      </w:tr>
      <w:tr w:rsidR="003004CB" w:rsidRPr="002F06BC" w14:paraId="69CDCA32" w14:textId="77777777">
        <w:trPr>
          <w:trHeight w:val="573"/>
        </w:trPr>
        <w:tc>
          <w:tcPr>
            <w:tcW w:w="14142" w:type="dxa"/>
            <w:gridSpan w:val="5"/>
            <w:shd w:val="clear" w:color="auto" w:fill="auto"/>
            <w:vAlign w:val="center"/>
          </w:tcPr>
          <w:p w14:paraId="01BDCF7E" w14:textId="77777777" w:rsidR="003004CB" w:rsidRPr="002F06BC" w:rsidRDefault="003004CB" w:rsidP="000027A0">
            <w:pPr>
              <w:ind w:right="55"/>
              <w:contextualSpacing/>
              <w:rPr>
                <w:rFonts w:ascii="Times New Roman" w:hAnsi="Times New Roman"/>
                <w:bCs/>
                <w:sz w:val="24"/>
                <w:szCs w:val="24"/>
              </w:rPr>
            </w:pPr>
            <w:r w:rsidRPr="002F06BC">
              <w:rPr>
                <w:rFonts w:ascii="Times New Roman" w:hAnsi="Times New Roman"/>
                <w:b/>
                <w:sz w:val="24"/>
                <w:szCs w:val="24"/>
              </w:rPr>
              <w:t>Iekļaujoša vide</w:t>
            </w:r>
          </w:p>
        </w:tc>
      </w:tr>
      <w:tr w:rsidR="007D3640" w:rsidRPr="002F06BC" w14:paraId="2FDD60CB" w14:textId="77777777" w:rsidTr="003004CB">
        <w:trPr>
          <w:trHeight w:val="978"/>
        </w:trPr>
        <w:tc>
          <w:tcPr>
            <w:tcW w:w="2226" w:type="dxa"/>
            <w:shd w:val="clear" w:color="auto" w:fill="auto"/>
            <w:vAlign w:val="center"/>
          </w:tcPr>
          <w:p w14:paraId="16D2CD91" w14:textId="77777777" w:rsidR="007D3640" w:rsidRPr="002F06BC" w:rsidRDefault="007D3640" w:rsidP="000027A0">
            <w:pPr>
              <w:ind w:right="55"/>
              <w:contextualSpacing/>
              <w:rPr>
                <w:rFonts w:ascii="Times New Roman" w:hAnsi="Times New Roman"/>
                <w:b/>
                <w:sz w:val="24"/>
                <w:szCs w:val="24"/>
              </w:rPr>
            </w:pPr>
            <w:r w:rsidRPr="002F06BC">
              <w:rPr>
                <w:rFonts w:ascii="Times New Roman" w:hAnsi="Times New Roman"/>
                <w:sz w:val="24"/>
                <w:szCs w:val="24"/>
              </w:rPr>
              <w:t>3.1. Pieejamība</w:t>
            </w:r>
          </w:p>
        </w:tc>
        <w:tc>
          <w:tcPr>
            <w:tcW w:w="2781" w:type="dxa"/>
            <w:shd w:val="clear" w:color="auto" w:fill="auto"/>
            <w:vAlign w:val="center"/>
          </w:tcPr>
          <w:p w14:paraId="3024DF49" w14:textId="77777777" w:rsidR="007D3640" w:rsidRPr="002F06BC" w:rsidRDefault="00186DEA" w:rsidP="003004CB">
            <w:pPr>
              <w:spacing w:before="0"/>
              <w:ind w:right="55"/>
              <w:contextualSpacing/>
              <w:rPr>
                <w:rFonts w:ascii="Times New Roman" w:hAnsi="Times New Roman"/>
                <w:bCs/>
                <w:sz w:val="24"/>
                <w:szCs w:val="24"/>
              </w:rPr>
            </w:pPr>
            <w:r w:rsidRPr="002F06BC">
              <w:rPr>
                <w:rFonts w:ascii="Times New Roman" w:hAnsi="Times New Roman"/>
                <w:sz w:val="24"/>
                <w:szCs w:val="24"/>
              </w:rPr>
              <w:t>Pielāgota atbalsta sistēma katram izglītojamajam</w:t>
            </w:r>
            <w:r w:rsidR="00046780" w:rsidRPr="002F06BC">
              <w:rPr>
                <w:rFonts w:ascii="Times New Roman" w:hAnsi="Times New Roman"/>
                <w:sz w:val="24"/>
                <w:szCs w:val="24"/>
              </w:rPr>
              <w:t>.</w:t>
            </w:r>
          </w:p>
        </w:tc>
        <w:tc>
          <w:tcPr>
            <w:tcW w:w="2814" w:type="dxa"/>
            <w:shd w:val="clear" w:color="auto" w:fill="auto"/>
            <w:vAlign w:val="center"/>
          </w:tcPr>
          <w:p w14:paraId="1196C26C" w14:textId="77777777" w:rsidR="007D3640" w:rsidRPr="002F06BC" w:rsidRDefault="007D3640" w:rsidP="000027A0">
            <w:pPr>
              <w:ind w:right="55"/>
              <w:contextualSpacing/>
              <w:rPr>
                <w:rFonts w:ascii="Times New Roman" w:hAnsi="Times New Roman"/>
                <w:bCs/>
                <w:sz w:val="24"/>
                <w:szCs w:val="24"/>
              </w:rPr>
            </w:pPr>
          </w:p>
        </w:tc>
        <w:tc>
          <w:tcPr>
            <w:tcW w:w="3091" w:type="dxa"/>
            <w:shd w:val="clear" w:color="auto" w:fill="auto"/>
            <w:vAlign w:val="center"/>
          </w:tcPr>
          <w:p w14:paraId="5FAD66F9" w14:textId="77777777" w:rsidR="007D3640" w:rsidRPr="002F06BC" w:rsidRDefault="007D3640" w:rsidP="000027A0">
            <w:pPr>
              <w:ind w:right="55"/>
              <w:contextualSpacing/>
              <w:rPr>
                <w:rFonts w:ascii="Times New Roman" w:hAnsi="Times New Roman"/>
                <w:bCs/>
                <w:sz w:val="24"/>
                <w:szCs w:val="24"/>
              </w:rPr>
            </w:pPr>
          </w:p>
        </w:tc>
        <w:tc>
          <w:tcPr>
            <w:tcW w:w="3230" w:type="dxa"/>
            <w:shd w:val="clear" w:color="auto" w:fill="auto"/>
            <w:vAlign w:val="center"/>
          </w:tcPr>
          <w:p w14:paraId="1A545213" w14:textId="77777777" w:rsidR="007D3640" w:rsidRPr="002F06BC" w:rsidRDefault="007D3640" w:rsidP="000027A0">
            <w:pPr>
              <w:ind w:right="55"/>
              <w:contextualSpacing/>
              <w:rPr>
                <w:rFonts w:ascii="Times New Roman" w:hAnsi="Times New Roman"/>
                <w:bCs/>
                <w:sz w:val="24"/>
                <w:szCs w:val="24"/>
              </w:rPr>
            </w:pPr>
          </w:p>
        </w:tc>
      </w:tr>
      <w:tr w:rsidR="007D3640" w:rsidRPr="002F06BC" w14:paraId="2F489D44" w14:textId="77777777" w:rsidTr="003004CB">
        <w:trPr>
          <w:trHeight w:val="1134"/>
        </w:trPr>
        <w:tc>
          <w:tcPr>
            <w:tcW w:w="2226" w:type="dxa"/>
            <w:shd w:val="clear" w:color="auto" w:fill="auto"/>
            <w:vAlign w:val="center"/>
          </w:tcPr>
          <w:p w14:paraId="5AD726EF" w14:textId="77777777" w:rsidR="007D3640" w:rsidRPr="002F06BC" w:rsidRDefault="007D3640" w:rsidP="000027A0">
            <w:pPr>
              <w:ind w:right="55"/>
              <w:contextualSpacing/>
              <w:rPr>
                <w:rFonts w:ascii="Times New Roman" w:hAnsi="Times New Roman"/>
                <w:sz w:val="24"/>
                <w:szCs w:val="24"/>
              </w:rPr>
            </w:pPr>
            <w:r w:rsidRPr="002F06BC">
              <w:rPr>
                <w:rFonts w:ascii="Times New Roman" w:hAnsi="Times New Roman"/>
                <w:sz w:val="24"/>
                <w:szCs w:val="24"/>
              </w:rPr>
              <w:t>3.2. Drošība un psiholoģiskā labklājība</w:t>
            </w:r>
          </w:p>
        </w:tc>
        <w:tc>
          <w:tcPr>
            <w:tcW w:w="2781" w:type="dxa"/>
            <w:tcBorders>
              <w:bottom w:val="single" w:sz="4" w:space="0" w:color="auto"/>
            </w:tcBorders>
            <w:shd w:val="clear" w:color="auto" w:fill="auto"/>
            <w:vAlign w:val="center"/>
          </w:tcPr>
          <w:p w14:paraId="0AFD7AD7" w14:textId="77777777" w:rsidR="007D3640" w:rsidRPr="002F06BC" w:rsidRDefault="007D3640" w:rsidP="000027A0">
            <w:pPr>
              <w:ind w:right="55"/>
              <w:contextualSpacing/>
              <w:rPr>
                <w:rFonts w:ascii="Times New Roman" w:hAnsi="Times New Roman"/>
                <w:bCs/>
                <w:sz w:val="24"/>
                <w:szCs w:val="24"/>
              </w:rPr>
            </w:pPr>
          </w:p>
        </w:tc>
        <w:tc>
          <w:tcPr>
            <w:tcW w:w="2814" w:type="dxa"/>
            <w:tcBorders>
              <w:bottom w:val="single" w:sz="4" w:space="0" w:color="auto"/>
            </w:tcBorders>
            <w:shd w:val="clear" w:color="auto" w:fill="auto"/>
            <w:vAlign w:val="center"/>
          </w:tcPr>
          <w:p w14:paraId="395E3FAE" w14:textId="77777777" w:rsidR="007D3640" w:rsidRPr="002F06BC" w:rsidRDefault="007D3640" w:rsidP="000027A0">
            <w:pPr>
              <w:ind w:right="55"/>
              <w:contextualSpacing/>
              <w:rPr>
                <w:rFonts w:ascii="Times New Roman" w:hAnsi="Times New Roman"/>
                <w:bCs/>
                <w:sz w:val="24"/>
                <w:szCs w:val="24"/>
              </w:rPr>
            </w:pPr>
          </w:p>
        </w:tc>
        <w:tc>
          <w:tcPr>
            <w:tcW w:w="3091" w:type="dxa"/>
            <w:tcBorders>
              <w:bottom w:val="single" w:sz="4" w:space="0" w:color="auto"/>
            </w:tcBorders>
            <w:shd w:val="clear" w:color="auto" w:fill="auto"/>
            <w:vAlign w:val="center"/>
          </w:tcPr>
          <w:p w14:paraId="6FBDCB2D" w14:textId="77777777" w:rsidR="007D3640" w:rsidRPr="002F06BC" w:rsidRDefault="007D3640" w:rsidP="000027A0">
            <w:pPr>
              <w:ind w:right="55"/>
              <w:contextualSpacing/>
              <w:rPr>
                <w:rFonts w:ascii="Times New Roman" w:hAnsi="Times New Roman"/>
                <w:bCs/>
                <w:sz w:val="24"/>
                <w:szCs w:val="24"/>
              </w:rPr>
            </w:pPr>
          </w:p>
        </w:tc>
        <w:tc>
          <w:tcPr>
            <w:tcW w:w="3230" w:type="dxa"/>
            <w:shd w:val="clear" w:color="auto" w:fill="auto"/>
            <w:vAlign w:val="center"/>
          </w:tcPr>
          <w:p w14:paraId="5F287CCD" w14:textId="77777777" w:rsidR="007D3640" w:rsidRPr="002F06BC" w:rsidRDefault="003004CB" w:rsidP="000027A0">
            <w:pPr>
              <w:ind w:right="55"/>
              <w:contextualSpacing/>
              <w:rPr>
                <w:rFonts w:ascii="Times New Roman" w:hAnsi="Times New Roman"/>
                <w:bCs/>
                <w:sz w:val="24"/>
                <w:szCs w:val="24"/>
              </w:rPr>
            </w:pPr>
            <w:r w:rsidRPr="002F06BC">
              <w:rPr>
                <w:rFonts w:ascii="Times New Roman" w:hAnsi="Times New Roman"/>
                <w:sz w:val="24"/>
                <w:szCs w:val="24"/>
              </w:rPr>
              <w:t>D</w:t>
            </w:r>
            <w:r w:rsidR="00EC6761" w:rsidRPr="002F06BC">
              <w:rPr>
                <w:rFonts w:ascii="Times New Roman" w:hAnsi="Times New Roman"/>
                <w:sz w:val="24"/>
                <w:szCs w:val="24"/>
              </w:rPr>
              <w:t>rošas vides un psiholoģiskās labklājības stiprināšan</w:t>
            </w:r>
            <w:r w:rsidRPr="002F06BC">
              <w:rPr>
                <w:rFonts w:ascii="Times New Roman" w:hAnsi="Times New Roman"/>
                <w:sz w:val="24"/>
                <w:szCs w:val="24"/>
              </w:rPr>
              <w:t>a</w:t>
            </w:r>
            <w:r w:rsidR="00EC6761" w:rsidRPr="002F06BC">
              <w:rPr>
                <w:rFonts w:ascii="Times New Roman" w:hAnsi="Times New Roman"/>
                <w:sz w:val="24"/>
                <w:szCs w:val="24"/>
              </w:rPr>
              <w:t xml:space="preserve"> izglītības iestādē</w:t>
            </w:r>
            <w:r w:rsidRPr="002F06BC">
              <w:rPr>
                <w:rFonts w:ascii="Times New Roman" w:hAnsi="Times New Roman"/>
                <w:sz w:val="24"/>
                <w:szCs w:val="24"/>
              </w:rPr>
              <w:t>, sadarbojoties visām mērķgrupām</w:t>
            </w:r>
          </w:p>
        </w:tc>
      </w:tr>
      <w:tr w:rsidR="00741011" w:rsidRPr="002F06BC" w14:paraId="0783F6D9" w14:textId="77777777" w:rsidTr="00741011">
        <w:trPr>
          <w:trHeight w:val="838"/>
        </w:trPr>
        <w:tc>
          <w:tcPr>
            <w:tcW w:w="2226" w:type="dxa"/>
            <w:shd w:val="clear" w:color="auto" w:fill="auto"/>
            <w:vAlign w:val="center"/>
          </w:tcPr>
          <w:p w14:paraId="0FC5F68C" w14:textId="77777777" w:rsidR="00741011" w:rsidRPr="002F06BC" w:rsidRDefault="00741011" w:rsidP="00D33CFC">
            <w:pPr>
              <w:ind w:right="55"/>
              <w:contextualSpacing/>
              <w:rPr>
                <w:rFonts w:ascii="Times New Roman" w:hAnsi="Times New Roman"/>
                <w:sz w:val="24"/>
                <w:szCs w:val="24"/>
              </w:rPr>
            </w:pPr>
            <w:r w:rsidRPr="002F06BC">
              <w:rPr>
                <w:rFonts w:ascii="Times New Roman" w:hAnsi="Times New Roman"/>
                <w:sz w:val="24"/>
                <w:szCs w:val="24"/>
              </w:rPr>
              <w:t>3.3. Infrastruktūra un resursi</w:t>
            </w:r>
          </w:p>
        </w:tc>
        <w:tc>
          <w:tcPr>
            <w:tcW w:w="11916" w:type="dxa"/>
            <w:gridSpan w:val="4"/>
            <w:shd w:val="clear" w:color="auto" w:fill="auto"/>
          </w:tcPr>
          <w:p w14:paraId="38901F38" w14:textId="77777777" w:rsidR="00741011" w:rsidRPr="002F06BC" w:rsidRDefault="00741011" w:rsidP="00D33CFC">
            <w:pPr>
              <w:ind w:right="55"/>
              <w:contextualSpacing/>
              <w:rPr>
                <w:rFonts w:ascii="Times New Roman" w:hAnsi="Times New Roman"/>
                <w:sz w:val="24"/>
                <w:szCs w:val="24"/>
              </w:rPr>
            </w:pPr>
          </w:p>
          <w:p w14:paraId="0C0A7054" w14:textId="77777777" w:rsidR="00741011" w:rsidRPr="002F06BC" w:rsidRDefault="00741011" w:rsidP="00D33CFC">
            <w:pPr>
              <w:ind w:right="55"/>
              <w:contextualSpacing/>
              <w:rPr>
                <w:rFonts w:ascii="Times New Roman" w:hAnsi="Times New Roman"/>
                <w:bCs/>
                <w:sz w:val="24"/>
                <w:szCs w:val="24"/>
              </w:rPr>
            </w:pPr>
            <w:r w:rsidRPr="002F06BC">
              <w:rPr>
                <w:rFonts w:ascii="Times New Roman" w:hAnsi="Times New Roman"/>
                <w:sz w:val="24"/>
                <w:szCs w:val="24"/>
              </w:rPr>
              <w:t xml:space="preserve">                   Mērķtiecīga mācību materiāltehniskās bāzes atjaunošana, pilnveide un mācību vides modernizācija.</w:t>
            </w:r>
          </w:p>
        </w:tc>
      </w:tr>
      <w:tr w:rsidR="00741011" w:rsidRPr="002F06BC" w14:paraId="0EF8FBE6" w14:textId="77777777">
        <w:trPr>
          <w:trHeight w:val="540"/>
        </w:trPr>
        <w:tc>
          <w:tcPr>
            <w:tcW w:w="14142" w:type="dxa"/>
            <w:gridSpan w:val="5"/>
            <w:shd w:val="clear" w:color="auto" w:fill="auto"/>
            <w:vAlign w:val="center"/>
          </w:tcPr>
          <w:p w14:paraId="6CA19C60" w14:textId="77777777" w:rsidR="00741011" w:rsidRPr="002F06BC" w:rsidRDefault="00741011" w:rsidP="000027A0">
            <w:pPr>
              <w:ind w:right="55"/>
              <w:contextualSpacing/>
              <w:rPr>
                <w:rFonts w:ascii="Times New Roman" w:hAnsi="Times New Roman"/>
                <w:bCs/>
                <w:sz w:val="24"/>
                <w:szCs w:val="24"/>
              </w:rPr>
            </w:pPr>
            <w:r w:rsidRPr="002F06BC">
              <w:rPr>
                <w:rFonts w:ascii="Times New Roman" w:hAnsi="Times New Roman"/>
                <w:b/>
                <w:sz w:val="24"/>
                <w:szCs w:val="24"/>
              </w:rPr>
              <w:t>Laba pārvaldība</w:t>
            </w:r>
          </w:p>
        </w:tc>
      </w:tr>
      <w:tr w:rsidR="00BF1005" w:rsidRPr="002F06BC" w14:paraId="16AF560E" w14:textId="77777777" w:rsidTr="003004CB">
        <w:trPr>
          <w:trHeight w:val="1134"/>
        </w:trPr>
        <w:tc>
          <w:tcPr>
            <w:tcW w:w="2226" w:type="dxa"/>
            <w:shd w:val="clear" w:color="auto" w:fill="auto"/>
            <w:vAlign w:val="center"/>
          </w:tcPr>
          <w:p w14:paraId="00E46520" w14:textId="77777777" w:rsidR="00BF1005" w:rsidRPr="002F06BC" w:rsidRDefault="00BF1005" w:rsidP="000027A0">
            <w:pPr>
              <w:ind w:right="55"/>
              <w:contextualSpacing/>
              <w:rPr>
                <w:rFonts w:ascii="Times New Roman" w:hAnsi="Times New Roman"/>
                <w:b/>
                <w:sz w:val="24"/>
                <w:szCs w:val="24"/>
              </w:rPr>
            </w:pPr>
            <w:r w:rsidRPr="002F06BC">
              <w:rPr>
                <w:rFonts w:ascii="Times New Roman" w:hAnsi="Times New Roman"/>
                <w:sz w:val="24"/>
                <w:szCs w:val="24"/>
              </w:rPr>
              <w:t>4.1. Administratīvā efektivitāte</w:t>
            </w:r>
          </w:p>
        </w:tc>
        <w:tc>
          <w:tcPr>
            <w:tcW w:w="5595" w:type="dxa"/>
            <w:gridSpan w:val="2"/>
            <w:shd w:val="clear" w:color="auto" w:fill="auto"/>
            <w:vAlign w:val="center"/>
          </w:tcPr>
          <w:p w14:paraId="55082370" w14:textId="77777777" w:rsidR="00BF1005" w:rsidRPr="002F06BC" w:rsidRDefault="00BF1005" w:rsidP="000027A0">
            <w:pPr>
              <w:ind w:right="55"/>
              <w:contextualSpacing/>
              <w:rPr>
                <w:rFonts w:ascii="Times New Roman" w:hAnsi="Times New Roman"/>
                <w:bCs/>
                <w:sz w:val="24"/>
                <w:szCs w:val="24"/>
              </w:rPr>
            </w:pPr>
            <w:r w:rsidRPr="002F06BC">
              <w:rPr>
                <w:rFonts w:ascii="Times New Roman" w:hAnsi="Times New Roman"/>
                <w:sz w:val="24"/>
                <w:szCs w:val="24"/>
              </w:rPr>
              <w:t>Nodrošinājums ar pedagoģiskajiem resursiem kā galvenais priekšnosacījums kvalitatīvai, ilgtspējīgai un efektīvai izglītībai.</w:t>
            </w:r>
          </w:p>
        </w:tc>
        <w:tc>
          <w:tcPr>
            <w:tcW w:w="3091" w:type="dxa"/>
            <w:shd w:val="clear" w:color="auto" w:fill="auto"/>
            <w:vAlign w:val="center"/>
          </w:tcPr>
          <w:p w14:paraId="34445CFA" w14:textId="77777777" w:rsidR="00BF1005" w:rsidRPr="002F06BC" w:rsidRDefault="00BF1005" w:rsidP="000027A0">
            <w:pPr>
              <w:ind w:right="55"/>
              <w:contextualSpacing/>
              <w:rPr>
                <w:rFonts w:ascii="Times New Roman" w:hAnsi="Times New Roman"/>
                <w:bCs/>
                <w:sz w:val="24"/>
                <w:szCs w:val="24"/>
              </w:rPr>
            </w:pPr>
          </w:p>
        </w:tc>
        <w:tc>
          <w:tcPr>
            <w:tcW w:w="3230" w:type="dxa"/>
            <w:shd w:val="clear" w:color="auto" w:fill="auto"/>
            <w:vAlign w:val="center"/>
          </w:tcPr>
          <w:p w14:paraId="3DAFA73B" w14:textId="77777777" w:rsidR="00BF1005" w:rsidRPr="002F06BC" w:rsidRDefault="00BF1005" w:rsidP="000027A0">
            <w:pPr>
              <w:ind w:right="55"/>
              <w:contextualSpacing/>
              <w:rPr>
                <w:rFonts w:ascii="Times New Roman" w:hAnsi="Times New Roman"/>
                <w:bCs/>
                <w:sz w:val="24"/>
                <w:szCs w:val="24"/>
              </w:rPr>
            </w:pPr>
          </w:p>
        </w:tc>
      </w:tr>
      <w:tr w:rsidR="007D3640" w:rsidRPr="002F06BC" w14:paraId="2E8F9E43" w14:textId="77777777" w:rsidTr="003004CB">
        <w:trPr>
          <w:trHeight w:val="1134"/>
        </w:trPr>
        <w:tc>
          <w:tcPr>
            <w:tcW w:w="2226" w:type="dxa"/>
            <w:shd w:val="clear" w:color="auto" w:fill="auto"/>
            <w:vAlign w:val="center"/>
          </w:tcPr>
          <w:p w14:paraId="5F8525D5" w14:textId="77777777" w:rsidR="007D3640" w:rsidRPr="002F06BC" w:rsidRDefault="007D3640" w:rsidP="000027A0">
            <w:pPr>
              <w:ind w:right="55"/>
              <w:contextualSpacing/>
              <w:rPr>
                <w:rFonts w:ascii="Times New Roman" w:hAnsi="Times New Roman"/>
                <w:sz w:val="24"/>
                <w:szCs w:val="24"/>
              </w:rPr>
            </w:pPr>
            <w:r w:rsidRPr="002F06BC">
              <w:rPr>
                <w:rFonts w:ascii="Times New Roman" w:hAnsi="Times New Roman"/>
                <w:sz w:val="24"/>
                <w:szCs w:val="24"/>
              </w:rPr>
              <w:t>4.2. Vadības profesionālā kapacitāte</w:t>
            </w:r>
          </w:p>
        </w:tc>
        <w:tc>
          <w:tcPr>
            <w:tcW w:w="2781" w:type="dxa"/>
            <w:shd w:val="clear" w:color="auto" w:fill="auto"/>
            <w:vAlign w:val="center"/>
          </w:tcPr>
          <w:p w14:paraId="120958EA" w14:textId="77777777" w:rsidR="007D3640" w:rsidRPr="002F06BC" w:rsidRDefault="007D3640" w:rsidP="000027A0">
            <w:pPr>
              <w:ind w:right="55"/>
              <w:contextualSpacing/>
              <w:rPr>
                <w:rFonts w:ascii="Times New Roman" w:hAnsi="Times New Roman"/>
                <w:bCs/>
                <w:sz w:val="24"/>
                <w:szCs w:val="24"/>
              </w:rPr>
            </w:pPr>
          </w:p>
        </w:tc>
        <w:tc>
          <w:tcPr>
            <w:tcW w:w="2814" w:type="dxa"/>
            <w:shd w:val="clear" w:color="auto" w:fill="auto"/>
            <w:vAlign w:val="center"/>
          </w:tcPr>
          <w:p w14:paraId="0BA4B824" w14:textId="77777777" w:rsidR="007D3640" w:rsidRPr="002F06BC" w:rsidRDefault="007D3640" w:rsidP="000027A0">
            <w:pPr>
              <w:ind w:right="55"/>
              <w:contextualSpacing/>
              <w:rPr>
                <w:rFonts w:ascii="Times New Roman" w:hAnsi="Times New Roman"/>
                <w:bCs/>
                <w:sz w:val="24"/>
                <w:szCs w:val="24"/>
              </w:rPr>
            </w:pPr>
          </w:p>
        </w:tc>
        <w:tc>
          <w:tcPr>
            <w:tcW w:w="3091" w:type="dxa"/>
            <w:shd w:val="clear" w:color="auto" w:fill="auto"/>
            <w:vAlign w:val="center"/>
          </w:tcPr>
          <w:p w14:paraId="4938FA38" w14:textId="77777777" w:rsidR="007D3640" w:rsidRPr="002F06BC" w:rsidRDefault="00EC6761" w:rsidP="000027A0">
            <w:pPr>
              <w:ind w:right="55"/>
              <w:contextualSpacing/>
              <w:rPr>
                <w:rFonts w:ascii="Times New Roman" w:hAnsi="Times New Roman"/>
                <w:bCs/>
                <w:sz w:val="24"/>
                <w:szCs w:val="24"/>
              </w:rPr>
            </w:pPr>
            <w:r w:rsidRPr="002F06BC">
              <w:rPr>
                <w:rFonts w:ascii="Times New Roman" w:hAnsi="Times New Roman"/>
                <w:sz w:val="24"/>
                <w:szCs w:val="24"/>
              </w:rPr>
              <w:t>Izglītības iestādes darbības tiesiskuma nodrošināšana atbilstoši ārējo reglamentējošo aktu prasībām.</w:t>
            </w:r>
          </w:p>
        </w:tc>
        <w:tc>
          <w:tcPr>
            <w:tcW w:w="3230" w:type="dxa"/>
            <w:shd w:val="clear" w:color="auto" w:fill="auto"/>
            <w:vAlign w:val="center"/>
          </w:tcPr>
          <w:p w14:paraId="29E41894" w14:textId="77777777" w:rsidR="007D3640" w:rsidRPr="002F06BC" w:rsidRDefault="007D3640" w:rsidP="000027A0">
            <w:pPr>
              <w:ind w:right="55"/>
              <w:contextualSpacing/>
              <w:rPr>
                <w:rFonts w:ascii="Times New Roman" w:hAnsi="Times New Roman"/>
                <w:bCs/>
                <w:sz w:val="24"/>
                <w:szCs w:val="24"/>
              </w:rPr>
            </w:pPr>
          </w:p>
        </w:tc>
      </w:tr>
      <w:tr w:rsidR="007D3640" w:rsidRPr="002F06BC" w14:paraId="1FFFC0A7" w14:textId="77777777" w:rsidTr="003004CB">
        <w:trPr>
          <w:trHeight w:val="1134"/>
        </w:trPr>
        <w:tc>
          <w:tcPr>
            <w:tcW w:w="2226" w:type="dxa"/>
            <w:shd w:val="clear" w:color="auto" w:fill="auto"/>
            <w:vAlign w:val="center"/>
          </w:tcPr>
          <w:p w14:paraId="56B74888" w14:textId="77777777" w:rsidR="007D3640" w:rsidRPr="002F06BC" w:rsidRDefault="007D3640" w:rsidP="000027A0">
            <w:pPr>
              <w:ind w:right="55"/>
              <w:contextualSpacing/>
              <w:rPr>
                <w:rFonts w:ascii="Times New Roman" w:hAnsi="Times New Roman"/>
                <w:sz w:val="24"/>
                <w:szCs w:val="24"/>
              </w:rPr>
            </w:pPr>
            <w:r w:rsidRPr="002F06BC">
              <w:rPr>
                <w:rFonts w:ascii="Times New Roman" w:hAnsi="Times New Roman"/>
                <w:sz w:val="24"/>
                <w:szCs w:val="24"/>
              </w:rPr>
              <w:lastRenderedPageBreak/>
              <w:t>4.3. Atbalsts un sadarbība</w:t>
            </w:r>
          </w:p>
        </w:tc>
        <w:tc>
          <w:tcPr>
            <w:tcW w:w="2781" w:type="dxa"/>
            <w:shd w:val="clear" w:color="auto" w:fill="auto"/>
            <w:vAlign w:val="center"/>
          </w:tcPr>
          <w:p w14:paraId="50665B3A" w14:textId="77777777" w:rsidR="007D3640" w:rsidRPr="002F06BC" w:rsidRDefault="007D3640" w:rsidP="000027A0">
            <w:pPr>
              <w:ind w:right="55"/>
              <w:contextualSpacing/>
              <w:rPr>
                <w:rFonts w:ascii="Times New Roman" w:hAnsi="Times New Roman"/>
                <w:bCs/>
                <w:sz w:val="24"/>
                <w:szCs w:val="24"/>
              </w:rPr>
            </w:pPr>
          </w:p>
        </w:tc>
        <w:tc>
          <w:tcPr>
            <w:tcW w:w="2814" w:type="dxa"/>
            <w:shd w:val="clear" w:color="auto" w:fill="auto"/>
            <w:vAlign w:val="center"/>
          </w:tcPr>
          <w:p w14:paraId="01C6A767" w14:textId="77777777" w:rsidR="007D3640" w:rsidRPr="002F06BC" w:rsidRDefault="007D3640" w:rsidP="000027A0">
            <w:pPr>
              <w:ind w:right="55"/>
              <w:contextualSpacing/>
              <w:rPr>
                <w:rFonts w:ascii="Times New Roman" w:hAnsi="Times New Roman"/>
                <w:bCs/>
                <w:sz w:val="24"/>
                <w:szCs w:val="24"/>
              </w:rPr>
            </w:pPr>
          </w:p>
        </w:tc>
        <w:tc>
          <w:tcPr>
            <w:tcW w:w="3091" w:type="dxa"/>
            <w:shd w:val="clear" w:color="auto" w:fill="auto"/>
            <w:vAlign w:val="center"/>
          </w:tcPr>
          <w:p w14:paraId="3D10BA0A" w14:textId="77777777" w:rsidR="007D3640" w:rsidRPr="002F06BC" w:rsidRDefault="007D3640" w:rsidP="000027A0">
            <w:pPr>
              <w:ind w:right="55"/>
              <w:contextualSpacing/>
              <w:rPr>
                <w:rFonts w:ascii="Times New Roman" w:hAnsi="Times New Roman"/>
                <w:bCs/>
                <w:sz w:val="24"/>
                <w:szCs w:val="24"/>
              </w:rPr>
            </w:pPr>
          </w:p>
        </w:tc>
        <w:tc>
          <w:tcPr>
            <w:tcW w:w="3230" w:type="dxa"/>
            <w:shd w:val="clear" w:color="auto" w:fill="auto"/>
            <w:vAlign w:val="center"/>
          </w:tcPr>
          <w:p w14:paraId="45BDDE23" w14:textId="77777777" w:rsidR="007D3640" w:rsidRPr="002F06BC" w:rsidRDefault="00EC6761" w:rsidP="000027A0">
            <w:pPr>
              <w:ind w:right="55"/>
              <w:contextualSpacing/>
              <w:rPr>
                <w:rFonts w:ascii="Times New Roman" w:hAnsi="Times New Roman"/>
                <w:bCs/>
                <w:sz w:val="24"/>
                <w:szCs w:val="24"/>
              </w:rPr>
            </w:pPr>
            <w:r w:rsidRPr="002F06BC">
              <w:rPr>
                <w:rFonts w:ascii="Times New Roman" w:hAnsi="Times New Roman"/>
                <w:sz w:val="24"/>
                <w:szCs w:val="24"/>
              </w:rPr>
              <w:t>Izglītības iestādes savstarpējās sadarbības ar pašvaldību, nozares organizācijām un vietējo kopienu pilnveide.</w:t>
            </w:r>
          </w:p>
        </w:tc>
      </w:tr>
      <w:bookmarkEnd w:id="0"/>
    </w:tbl>
    <w:p w14:paraId="318E9BA3" w14:textId="77777777" w:rsidR="00F00438" w:rsidRPr="002F06BC" w:rsidRDefault="00F00438" w:rsidP="00F378F6">
      <w:pPr>
        <w:ind w:right="55"/>
        <w:contextualSpacing/>
        <w:jc w:val="both"/>
        <w:rPr>
          <w:rFonts w:ascii="Times New Roman" w:hAnsi="Times New Roman"/>
          <w:bCs/>
        </w:rPr>
      </w:pPr>
    </w:p>
    <w:p w14:paraId="46F5954E" w14:textId="77777777" w:rsidR="007F7516" w:rsidRPr="002F06BC" w:rsidRDefault="007F7516" w:rsidP="00F378F6">
      <w:pPr>
        <w:ind w:right="55"/>
        <w:contextualSpacing/>
        <w:jc w:val="both"/>
        <w:rPr>
          <w:rFonts w:ascii="Times New Roman" w:hAnsi="Times New Roman"/>
          <w:bCs/>
        </w:rPr>
      </w:pPr>
    </w:p>
    <w:p w14:paraId="566DAA0D" w14:textId="77777777" w:rsidR="00D007B3" w:rsidRPr="002F06BC" w:rsidRDefault="00D007B3" w:rsidP="009E736B">
      <w:pPr>
        <w:pStyle w:val="Sarakstarindkopa"/>
        <w:numPr>
          <w:ilvl w:val="0"/>
          <w:numId w:val="5"/>
        </w:numPr>
        <w:tabs>
          <w:tab w:val="left" w:pos="426"/>
        </w:tabs>
        <w:spacing w:after="0" w:line="240" w:lineRule="auto"/>
        <w:ind w:left="0" w:right="55" w:firstLine="0"/>
        <w:jc w:val="center"/>
        <w:rPr>
          <w:rFonts w:ascii="Times New Roman" w:hAnsi="Times New Roman"/>
          <w:b/>
          <w:sz w:val="24"/>
          <w:szCs w:val="24"/>
          <w:lang w:val="lv-LV"/>
        </w:rPr>
      </w:pPr>
      <w:r w:rsidRPr="002F06BC">
        <w:rPr>
          <w:rFonts w:ascii="Times New Roman" w:hAnsi="Times New Roman"/>
          <w:b/>
          <w:sz w:val="24"/>
          <w:szCs w:val="24"/>
          <w:lang w:val="lv-LV"/>
        </w:rPr>
        <w:t>IZGLĪTĪBAS IESTĀDES ATTĪSTĪBAS PRIORITĀŠU SASNIEDZAMIE REZULTĀTI</w:t>
      </w:r>
      <w:r w:rsidR="005434E7" w:rsidRPr="002F06BC">
        <w:rPr>
          <w:rFonts w:ascii="Times New Roman" w:hAnsi="Times New Roman"/>
          <w:b/>
          <w:sz w:val="24"/>
          <w:szCs w:val="24"/>
          <w:lang w:val="lv-LV"/>
        </w:rPr>
        <w:t xml:space="preserve"> UN IEVIEŠANAS GAITA</w:t>
      </w:r>
    </w:p>
    <w:p w14:paraId="482190F6" w14:textId="77777777" w:rsidR="004A6CC3" w:rsidRPr="002F06BC" w:rsidRDefault="004A6CC3" w:rsidP="00F378F6">
      <w:pPr>
        <w:ind w:right="55"/>
        <w:contextualSpacing/>
        <w:rPr>
          <w:rFonts w:ascii="Times New Roman" w:hAnsi="Times New Roman"/>
          <w:bCs/>
          <w:highlight w:val="yellow"/>
        </w:rPr>
      </w:pPr>
    </w:p>
    <w:p w14:paraId="4AC2F7D8" w14:textId="77777777" w:rsidR="00D007B3" w:rsidRPr="002F06BC" w:rsidRDefault="009F3323" w:rsidP="00F378F6">
      <w:pPr>
        <w:ind w:right="55"/>
        <w:contextualSpacing/>
        <w:rPr>
          <w:rFonts w:ascii="Times New Roman" w:hAnsi="Times New Roman"/>
          <w:sz w:val="24"/>
          <w:szCs w:val="24"/>
        </w:rPr>
      </w:pPr>
      <w:r w:rsidRPr="002F06BC">
        <w:rPr>
          <w:rFonts w:ascii="Times New Roman" w:hAnsi="Times New Roman"/>
          <w:b/>
          <w:bCs/>
          <w:sz w:val="24"/>
          <w:szCs w:val="24"/>
        </w:rPr>
        <w:t>KATEGORIJA</w:t>
      </w:r>
      <w:r w:rsidR="004A6CC3" w:rsidRPr="002F06BC">
        <w:rPr>
          <w:rFonts w:ascii="Times New Roman" w:hAnsi="Times New Roman"/>
          <w:bCs/>
          <w:sz w:val="24"/>
          <w:szCs w:val="24"/>
        </w:rPr>
        <w:t xml:space="preserve"> -</w:t>
      </w:r>
      <w:r w:rsidR="004A6CC3" w:rsidRPr="002F06BC">
        <w:rPr>
          <w:rFonts w:ascii="Times New Roman" w:hAnsi="Times New Roman"/>
          <w:b/>
          <w:sz w:val="24"/>
          <w:szCs w:val="24"/>
        </w:rPr>
        <w:t xml:space="preserve"> ATBILSTĪBA MĒRĶIEM</w:t>
      </w:r>
    </w:p>
    <w:p w14:paraId="34AB0870" w14:textId="77777777" w:rsidR="00D007B3" w:rsidRPr="002F06BC" w:rsidRDefault="00D007B3" w:rsidP="00F378F6">
      <w:pPr>
        <w:ind w:right="55"/>
        <w:contextualSpacing/>
        <w:rPr>
          <w:rFonts w:ascii="Times New Roman" w:hAnsi="Times New Roman"/>
          <w:b/>
          <w:sz w:val="24"/>
          <w:szCs w:val="24"/>
        </w:rPr>
      </w:pPr>
      <w:r w:rsidRPr="002F06BC">
        <w:rPr>
          <w:rFonts w:ascii="Times New Roman" w:hAnsi="Times New Roman"/>
          <w:b/>
          <w:bCs/>
          <w:sz w:val="24"/>
          <w:szCs w:val="24"/>
        </w:rPr>
        <w:t>PRIORITĀTE</w:t>
      </w:r>
      <w:r w:rsidR="004A6CC3" w:rsidRPr="002F06BC">
        <w:rPr>
          <w:rFonts w:ascii="Times New Roman" w:hAnsi="Times New Roman"/>
          <w:bCs/>
          <w:sz w:val="24"/>
          <w:szCs w:val="24"/>
        </w:rPr>
        <w:t xml:space="preserve"> </w:t>
      </w:r>
      <w:r w:rsidR="004A6CC3" w:rsidRPr="002F06BC">
        <w:rPr>
          <w:rFonts w:ascii="Times New Roman" w:hAnsi="Times New Roman"/>
          <w:b/>
          <w:sz w:val="24"/>
          <w:szCs w:val="24"/>
        </w:rPr>
        <w:t xml:space="preserve">– </w:t>
      </w:r>
      <w:r w:rsidR="00904A3A" w:rsidRPr="002F06BC">
        <w:rPr>
          <w:rFonts w:ascii="Times New Roman" w:hAnsi="Times New Roman"/>
          <w:b/>
          <w:sz w:val="24"/>
          <w:szCs w:val="24"/>
        </w:rPr>
        <w:t>Izglītojamo individuālās izaugsmes un pašvadīta mācību procesa veicināšana.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23"/>
        <w:gridCol w:w="5611"/>
      </w:tblGrid>
      <w:tr w:rsidR="00B50BA1" w:rsidRPr="002F06BC" w14:paraId="4BC70D53" w14:textId="77777777" w:rsidTr="000027A0">
        <w:tc>
          <w:tcPr>
            <w:tcW w:w="2338" w:type="dxa"/>
            <w:shd w:val="clear" w:color="auto" w:fill="auto"/>
            <w:vAlign w:val="center"/>
          </w:tcPr>
          <w:p w14:paraId="206F8AE7" w14:textId="77777777" w:rsidR="00B50BA1" w:rsidRPr="002F06BC" w:rsidRDefault="009F3323" w:rsidP="000027A0">
            <w:pPr>
              <w:ind w:right="55"/>
              <w:contextualSpacing/>
              <w:jc w:val="center"/>
              <w:rPr>
                <w:rFonts w:ascii="Times New Roman" w:hAnsi="Times New Roman"/>
                <w:b/>
                <w:sz w:val="24"/>
                <w:szCs w:val="24"/>
              </w:rPr>
            </w:pPr>
            <w:r w:rsidRPr="002F06BC">
              <w:rPr>
                <w:rFonts w:ascii="Times New Roman" w:hAnsi="Times New Roman"/>
                <w:b/>
                <w:sz w:val="24"/>
                <w:szCs w:val="24"/>
              </w:rPr>
              <w:t>ELEMENTI</w:t>
            </w:r>
          </w:p>
        </w:tc>
        <w:tc>
          <w:tcPr>
            <w:tcW w:w="11938" w:type="dxa"/>
            <w:gridSpan w:val="4"/>
            <w:shd w:val="clear" w:color="auto" w:fill="auto"/>
          </w:tcPr>
          <w:p w14:paraId="72308E11" w14:textId="77777777" w:rsidR="00B50BA1" w:rsidRPr="002F06BC" w:rsidRDefault="00C22FD9" w:rsidP="000027A0">
            <w:pPr>
              <w:ind w:right="55"/>
              <w:contextualSpacing/>
              <w:jc w:val="center"/>
              <w:rPr>
                <w:rFonts w:ascii="Times New Roman" w:hAnsi="Times New Roman"/>
                <w:b/>
                <w:sz w:val="24"/>
                <w:szCs w:val="24"/>
              </w:rPr>
            </w:pPr>
            <w:r w:rsidRPr="002F06BC">
              <w:rPr>
                <w:rFonts w:ascii="Times New Roman" w:hAnsi="Times New Roman"/>
                <w:b/>
                <w:sz w:val="24"/>
                <w:szCs w:val="24"/>
              </w:rPr>
              <w:t>Plānotie sasniedzamie rezultāti un ieviešanas gaita</w:t>
            </w:r>
            <w:r w:rsidR="00293BDB" w:rsidRPr="002F06BC">
              <w:rPr>
                <w:rFonts w:ascii="Times New Roman" w:hAnsi="Times New Roman"/>
                <w:b/>
                <w:sz w:val="24"/>
                <w:szCs w:val="24"/>
              </w:rPr>
              <w:t xml:space="preserve"> </w:t>
            </w:r>
            <w:r w:rsidR="0007564E" w:rsidRPr="002F06BC">
              <w:rPr>
                <w:rFonts w:ascii="Times New Roman" w:hAnsi="Times New Roman"/>
                <w:b/>
                <w:sz w:val="24"/>
                <w:szCs w:val="24"/>
              </w:rPr>
              <w:t xml:space="preserve"> 2026./2027.; </w:t>
            </w:r>
            <w:r w:rsidR="00293BDB" w:rsidRPr="002F06BC">
              <w:rPr>
                <w:rFonts w:ascii="Times New Roman" w:hAnsi="Times New Roman"/>
                <w:b/>
                <w:sz w:val="24"/>
                <w:szCs w:val="24"/>
              </w:rPr>
              <w:t>2027./2028.m.g.</w:t>
            </w:r>
          </w:p>
        </w:tc>
      </w:tr>
      <w:tr w:rsidR="00B50BA1" w:rsidRPr="002F06BC" w14:paraId="19410259" w14:textId="77777777" w:rsidTr="000027A0">
        <w:trPr>
          <w:trHeight w:val="1406"/>
        </w:trPr>
        <w:tc>
          <w:tcPr>
            <w:tcW w:w="2338" w:type="dxa"/>
            <w:vMerge w:val="restart"/>
            <w:shd w:val="clear" w:color="auto" w:fill="auto"/>
            <w:vAlign w:val="center"/>
          </w:tcPr>
          <w:p w14:paraId="2E56F967" w14:textId="77777777" w:rsidR="00B50BA1" w:rsidRPr="002F06BC" w:rsidRDefault="00CF765A" w:rsidP="000027A0">
            <w:pPr>
              <w:ind w:right="55"/>
              <w:contextualSpacing/>
              <w:rPr>
                <w:rFonts w:ascii="Times New Roman" w:hAnsi="Times New Roman"/>
                <w:b/>
                <w:sz w:val="24"/>
                <w:szCs w:val="24"/>
              </w:rPr>
            </w:pPr>
            <w:r w:rsidRPr="002F06BC">
              <w:rPr>
                <w:rFonts w:ascii="Times New Roman" w:hAnsi="Times New Roman"/>
                <w:b/>
                <w:sz w:val="24"/>
                <w:szCs w:val="24"/>
              </w:rPr>
              <w:t>Kompetences un sasniegumi</w:t>
            </w:r>
          </w:p>
        </w:tc>
        <w:tc>
          <w:tcPr>
            <w:tcW w:w="506" w:type="dxa"/>
            <w:vMerge w:val="restart"/>
            <w:shd w:val="clear" w:color="auto" w:fill="auto"/>
            <w:textDirection w:val="btLr"/>
            <w:vAlign w:val="center"/>
          </w:tcPr>
          <w:p w14:paraId="59AAAC7F" w14:textId="77777777" w:rsidR="00B50BA1" w:rsidRPr="002F06BC" w:rsidRDefault="00B50BA1" w:rsidP="000027A0">
            <w:pPr>
              <w:ind w:left="113" w:right="57"/>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03A87A4D" w14:textId="77777777" w:rsidR="00244276" w:rsidRPr="002F06BC" w:rsidRDefault="00B50BA1" w:rsidP="00244276">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r w:rsidR="007F7516" w:rsidRPr="002F06BC">
              <w:rPr>
                <w:rFonts w:ascii="Times New Roman" w:hAnsi="Times New Roman"/>
                <w:bCs/>
                <w:sz w:val="24"/>
                <w:szCs w:val="24"/>
              </w:rPr>
              <w:t xml:space="preserve">: </w:t>
            </w:r>
          </w:p>
          <w:p w14:paraId="7168A09B" w14:textId="77777777" w:rsidR="00244276" w:rsidRPr="002F06BC" w:rsidRDefault="00244276" w:rsidP="00244276">
            <w:pPr>
              <w:ind w:right="55"/>
              <w:contextualSpacing/>
              <w:rPr>
                <w:rFonts w:ascii="Times New Roman" w:hAnsi="Times New Roman"/>
                <w:bCs/>
                <w:sz w:val="24"/>
                <w:szCs w:val="24"/>
              </w:rPr>
            </w:pPr>
            <w:r w:rsidRPr="002F06BC">
              <w:rPr>
                <w:rFonts w:ascii="Times New Roman" w:hAnsi="Times New Roman"/>
                <w:bCs/>
                <w:iCs/>
                <w:sz w:val="24"/>
                <w:szCs w:val="24"/>
              </w:rPr>
              <w:t>-Iestādē ir definēti mācīšanās darbības pamatprincipi, kuri atklāj pedagogu un izglītojamo izpratni par mācīšanās jēgu un sasniedzamajiem rezultātiem.</w:t>
            </w:r>
          </w:p>
          <w:p w14:paraId="55E642D5" w14:textId="77777777" w:rsidR="00244276" w:rsidRPr="002F06BC" w:rsidRDefault="00244276" w:rsidP="00244276">
            <w:pPr>
              <w:ind w:right="55"/>
              <w:contextualSpacing/>
              <w:rPr>
                <w:rFonts w:ascii="Times New Roman" w:hAnsi="Times New Roman"/>
                <w:sz w:val="24"/>
                <w:szCs w:val="24"/>
              </w:rPr>
            </w:pPr>
            <w:r w:rsidRPr="002F06BC">
              <w:rPr>
                <w:rFonts w:ascii="Times New Roman" w:hAnsi="Times New Roman"/>
                <w:sz w:val="24"/>
                <w:szCs w:val="24"/>
              </w:rPr>
              <w:t>-Pedagogiem ir vienota izpratne par efektīvu mācību procesu un kvalitatīvu mācību stundu.</w:t>
            </w:r>
          </w:p>
          <w:p w14:paraId="7D9ECE33" w14:textId="77777777" w:rsidR="00244276" w:rsidRPr="002F06BC" w:rsidRDefault="00244276" w:rsidP="00244276">
            <w:pPr>
              <w:ind w:right="55"/>
              <w:contextualSpacing/>
              <w:rPr>
                <w:rFonts w:ascii="Times New Roman" w:hAnsi="Times New Roman"/>
                <w:sz w:val="24"/>
                <w:szCs w:val="24"/>
              </w:rPr>
            </w:pPr>
            <w:r w:rsidRPr="002F06BC">
              <w:rPr>
                <w:rFonts w:ascii="Times New Roman" w:hAnsi="Times New Roman"/>
                <w:sz w:val="24"/>
                <w:szCs w:val="24"/>
              </w:rPr>
              <w:t>-Nepārtraukta pedagogu izpratnes veicināšana par bērncentrētu pieeju mācību procesā, vērstu uz mācīšanās prasmju attīstīšanu,  mācīšanās stratēģiju un paņēmienu apguvi un efektīvu pielietojumu.</w:t>
            </w:r>
          </w:p>
          <w:p w14:paraId="50597F26" w14:textId="77777777" w:rsidR="00244276" w:rsidRPr="002F06BC" w:rsidRDefault="00244276" w:rsidP="00244276">
            <w:pPr>
              <w:ind w:right="55"/>
              <w:contextualSpacing/>
              <w:rPr>
                <w:rFonts w:ascii="Times New Roman" w:hAnsi="Times New Roman"/>
                <w:sz w:val="24"/>
                <w:szCs w:val="24"/>
              </w:rPr>
            </w:pPr>
            <w:r w:rsidRPr="002F06BC">
              <w:rPr>
                <w:rFonts w:ascii="Times New Roman" w:hAnsi="Times New Roman"/>
                <w:sz w:val="24"/>
                <w:szCs w:val="24"/>
              </w:rPr>
              <w:t xml:space="preserve"> -Pedagogi plāno un īsteno  diferencētu mācību procesu, motivējot skolēnus sasniegt savām spējām  atbilstošus sasniedzamos rezultātus.</w:t>
            </w:r>
          </w:p>
          <w:p w14:paraId="146FC221" w14:textId="77777777" w:rsidR="00244276" w:rsidRPr="002F06BC" w:rsidRDefault="00244276" w:rsidP="00244276">
            <w:pPr>
              <w:ind w:right="55"/>
              <w:contextualSpacing/>
              <w:rPr>
                <w:rFonts w:ascii="Times New Roman" w:hAnsi="Times New Roman"/>
                <w:sz w:val="24"/>
                <w:szCs w:val="24"/>
              </w:rPr>
            </w:pPr>
            <w:r w:rsidRPr="002F06BC">
              <w:rPr>
                <w:rFonts w:ascii="Times New Roman" w:hAnsi="Times New Roman"/>
                <w:sz w:val="24"/>
                <w:szCs w:val="24"/>
              </w:rPr>
              <w:t>-Ir izvērtēti un īstenoti nepieciešamie atbalsta pasākumi izglītojamiem, kuriem ir zemi mācību sasniegumi.</w:t>
            </w:r>
          </w:p>
          <w:p w14:paraId="1E771FFE" w14:textId="77777777" w:rsidR="00244276" w:rsidRPr="002F06BC" w:rsidRDefault="00244276" w:rsidP="00244276">
            <w:pPr>
              <w:ind w:right="55"/>
              <w:contextualSpacing/>
              <w:rPr>
                <w:rFonts w:ascii="Times New Roman" w:hAnsi="Times New Roman"/>
                <w:sz w:val="24"/>
                <w:szCs w:val="24"/>
              </w:rPr>
            </w:pPr>
            <w:r w:rsidRPr="002F06BC">
              <w:rPr>
                <w:rFonts w:ascii="Times New Roman" w:hAnsi="Times New Roman"/>
                <w:sz w:val="24"/>
                <w:szCs w:val="24"/>
              </w:rPr>
              <w:t>-Izglītojamie mācās adekvāti novērtēt savus sasniegumus un izvirzīt mērķus tālākai izaugsmei.</w:t>
            </w:r>
          </w:p>
          <w:p w14:paraId="5B1308FF" w14:textId="77777777" w:rsidR="00244276" w:rsidRPr="002F06BC" w:rsidRDefault="00244276" w:rsidP="00244276">
            <w:pPr>
              <w:ind w:right="55"/>
              <w:contextualSpacing/>
              <w:rPr>
                <w:rFonts w:ascii="Times New Roman" w:hAnsi="Times New Roman"/>
                <w:bCs/>
                <w:sz w:val="24"/>
                <w:szCs w:val="24"/>
              </w:rPr>
            </w:pPr>
            <w:r w:rsidRPr="002F06BC">
              <w:rPr>
                <w:rFonts w:ascii="Times New Roman" w:hAnsi="Times New Roman"/>
                <w:sz w:val="24"/>
                <w:szCs w:val="24"/>
              </w:rPr>
              <w:t>-Izglītības iestāde katru gadu piedalās mācību priekšmetu olimpiādēs, konkursos un sacensībās.</w:t>
            </w:r>
          </w:p>
          <w:p w14:paraId="044D018C" w14:textId="77777777" w:rsidR="00303F07" w:rsidRPr="002F06BC" w:rsidRDefault="00303F07" w:rsidP="000027A0">
            <w:pPr>
              <w:ind w:right="55"/>
              <w:contextualSpacing/>
              <w:rPr>
                <w:rFonts w:ascii="Times New Roman" w:hAnsi="Times New Roman"/>
                <w:bCs/>
                <w:sz w:val="24"/>
                <w:szCs w:val="24"/>
              </w:rPr>
            </w:pPr>
          </w:p>
        </w:tc>
      </w:tr>
      <w:tr w:rsidR="00B50BA1" w:rsidRPr="002F06BC" w14:paraId="47104DED" w14:textId="77777777" w:rsidTr="000027A0">
        <w:trPr>
          <w:trHeight w:val="1406"/>
        </w:trPr>
        <w:tc>
          <w:tcPr>
            <w:tcW w:w="2338" w:type="dxa"/>
            <w:vMerge/>
            <w:shd w:val="clear" w:color="auto" w:fill="auto"/>
            <w:vAlign w:val="center"/>
          </w:tcPr>
          <w:p w14:paraId="6E03C36E" w14:textId="77777777" w:rsidR="00B50BA1" w:rsidRPr="002F06BC" w:rsidRDefault="00B50BA1" w:rsidP="000027A0">
            <w:pPr>
              <w:ind w:right="55"/>
              <w:contextualSpacing/>
              <w:rPr>
                <w:rFonts w:ascii="Times New Roman" w:hAnsi="Times New Roman"/>
                <w:bCs/>
                <w:sz w:val="24"/>
                <w:szCs w:val="24"/>
              </w:rPr>
            </w:pPr>
          </w:p>
        </w:tc>
        <w:tc>
          <w:tcPr>
            <w:tcW w:w="506" w:type="dxa"/>
            <w:vMerge/>
            <w:shd w:val="clear" w:color="auto" w:fill="auto"/>
            <w:vAlign w:val="center"/>
          </w:tcPr>
          <w:p w14:paraId="216D4E85" w14:textId="77777777" w:rsidR="00B50BA1" w:rsidRPr="002F06BC" w:rsidRDefault="00B50BA1" w:rsidP="000027A0">
            <w:pPr>
              <w:ind w:right="55"/>
              <w:contextualSpacing/>
              <w:rPr>
                <w:rFonts w:ascii="Times New Roman" w:hAnsi="Times New Roman"/>
                <w:bCs/>
                <w:sz w:val="24"/>
                <w:szCs w:val="24"/>
              </w:rPr>
            </w:pPr>
          </w:p>
        </w:tc>
        <w:tc>
          <w:tcPr>
            <w:tcW w:w="11432" w:type="dxa"/>
            <w:gridSpan w:val="3"/>
            <w:shd w:val="clear" w:color="auto" w:fill="auto"/>
            <w:vAlign w:val="center"/>
          </w:tcPr>
          <w:p w14:paraId="796A0C05" w14:textId="77777777" w:rsidR="00B50BA1" w:rsidRPr="002F06BC" w:rsidRDefault="00B50BA1" w:rsidP="000027A0">
            <w:pPr>
              <w:ind w:right="55"/>
              <w:contextualSpacing/>
              <w:rPr>
                <w:rFonts w:ascii="Times New Roman" w:hAnsi="Times New Roman"/>
                <w:bCs/>
                <w:sz w:val="24"/>
                <w:szCs w:val="24"/>
              </w:rPr>
            </w:pPr>
            <w:r w:rsidRPr="002F06BC">
              <w:rPr>
                <w:rFonts w:ascii="Times New Roman" w:hAnsi="Times New Roman"/>
                <w:b/>
                <w:sz w:val="24"/>
                <w:szCs w:val="24"/>
              </w:rPr>
              <w:t>Kvantitatīvi sasniedzamie rezultāti</w:t>
            </w:r>
            <w:r w:rsidRPr="002F06BC">
              <w:rPr>
                <w:rFonts w:ascii="Times New Roman" w:hAnsi="Times New Roman"/>
                <w:bCs/>
                <w:sz w:val="24"/>
                <w:szCs w:val="24"/>
              </w:rPr>
              <w:t>:</w:t>
            </w:r>
            <w:r w:rsidR="00034CA7" w:rsidRPr="002F06BC">
              <w:rPr>
                <w:rFonts w:ascii="Times New Roman" w:hAnsi="Times New Roman"/>
                <w:bCs/>
                <w:sz w:val="24"/>
                <w:szCs w:val="24"/>
              </w:rPr>
              <w:t xml:space="preserve"> </w:t>
            </w:r>
          </w:p>
          <w:p w14:paraId="745C157F" w14:textId="77777777" w:rsidR="00DE2DF7" w:rsidRPr="002F06BC" w:rsidRDefault="00B118A7" w:rsidP="000027A0">
            <w:pPr>
              <w:ind w:right="55"/>
              <w:contextualSpacing/>
              <w:rPr>
                <w:rFonts w:ascii="Times New Roman" w:hAnsi="Times New Roman"/>
                <w:sz w:val="24"/>
                <w:szCs w:val="24"/>
              </w:rPr>
            </w:pPr>
            <w:r w:rsidRPr="002F06BC">
              <w:rPr>
                <w:rFonts w:ascii="Times New Roman" w:hAnsi="Times New Roman"/>
                <w:sz w:val="24"/>
                <w:szCs w:val="24"/>
              </w:rPr>
              <w:t xml:space="preserve">Pamatizglītības posmā 73 </w:t>
            </w:r>
            <w:r w:rsidR="00DE2DF7" w:rsidRPr="002F06BC">
              <w:rPr>
                <w:rFonts w:ascii="Times New Roman" w:hAnsi="Times New Roman"/>
                <w:sz w:val="24"/>
                <w:szCs w:val="24"/>
              </w:rPr>
              <w:t>% izglītojamo sasniedz</w:t>
            </w:r>
            <w:r w:rsidR="0007564E" w:rsidRPr="002F06BC">
              <w:rPr>
                <w:rFonts w:ascii="Times New Roman" w:hAnsi="Times New Roman"/>
                <w:sz w:val="24"/>
                <w:szCs w:val="24"/>
              </w:rPr>
              <w:t xml:space="preserve"> vidēji </w:t>
            </w:r>
            <w:r w:rsidR="00DE2DF7" w:rsidRPr="002F06BC">
              <w:rPr>
                <w:rFonts w:ascii="Times New Roman" w:hAnsi="Times New Roman"/>
                <w:sz w:val="24"/>
                <w:szCs w:val="24"/>
              </w:rPr>
              <w:t xml:space="preserve"> 5 – 7 balles. </w:t>
            </w:r>
          </w:p>
          <w:p w14:paraId="0BB1A8BE" w14:textId="77777777" w:rsidR="00DE2DF7" w:rsidRPr="002F06BC" w:rsidRDefault="00DE2DF7" w:rsidP="000027A0">
            <w:pPr>
              <w:ind w:right="55"/>
              <w:contextualSpacing/>
              <w:rPr>
                <w:rFonts w:ascii="Times New Roman" w:hAnsi="Times New Roman"/>
                <w:sz w:val="24"/>
                <w:szCs w:val="24"/>
              </w:rPr>
            </w:pPr>
            <w:r w:rsidRPr="002F06BC">
              <w:rPr>
                <w:rFonts w:ascii="Times New Roman" w:hAnsi="Times New Roman"/>
                <w:sz w:val="24"/>
                <w:szCs w:val="24"/>
              </w:rPr>
              <w:t>Mācību priekšmetu o</w:t>
            </w:r>
            <w:r w:rsidR="00B118A7" w:rsidRPr="002F06BC">
              <w:rPr>
                <w:rFonts w:ascii="Times New Roman" w:hAnsi="Times New Roman"/>
                <w:sz w:val="24"/>
                <w:szCs w:val="24"/>
              </w:rPr>
              <w:t>limpiādēs</w:t>
            </w:r>
            <w:r w:rsidR="00ED5F71" w:rsidRPr="002F06BC">
              <w:rPr>
                <w:rFonts w:ascii="Times New Roman" w:hAnsi="Times New Roman"/>
                <w:sz w:val="24"/>
                <w:szCs w:val="24"/>
              </w:rPr>
              <w:t>, konkursos</w:t>
            </w:r>
            <w:r w:rsidR="00B118A7" w:rsidRPr="002F06BC">
              <w:rPr>
                <w:rFonts w:ascii="Times New Roman" w:hAnsi="Times New Roman"/>
                <w:sz w:val="24"/>
                <w:szCs w:val="24"/>
              </w:rPr>
              <w:t xml:space="preserve"> novadā piedalās 10 </w:t>
            </w:r>
            <w:r w:rsidRPr="002F06BC">
              <w:rPr>
                <w:rFonts w:ascii="Times New Roman" w:hAnsi="Times New Roman"/>
                <w:sz w:val="24"/>
                <w:szCs w:val="24"/>
              </w:rPr>
              <w:t>% izglītojamo.</w:t>
            </w:r>
          </w:p>
          <w:p w14:paraId="39A34163" w14:textId="77777777" w:rsidR="007F51FF" w:rsidRPr="002F06BC" w:rsidRDefault="007F51FF" w:rsidP="000027A0">
            <w:pPr>
              <w:ind w:right="55"/>
              <w:contextualSpacing/>
              <w:rPr>
                <w:rFonts w:ascii="Times New Roman" w:hAnsi="Times New Roman"/>
                <w:bCs/>
                <w:sz w:val="24"/>
                <w:szCs w:val="24"/>
              </w:rPr>
            </w:pPr>
            <w:r w:rsidRPr="002F06BC">
              <w:rPr>
                <w:rFonts w:ascii="Times New Roman" w:hAnsi="Times New Roman"/>
                <w:bCs/>
                <w:sz w:val="24"/>
                <w:szCs w:val="24"/>
              </w:rPr>
              <w:t xml:space="preserve">Visi izglītojamie </w:t>
            </w:r>
            <w:r w:rsidR="00234315" w:rsidRPr="002F06BC">
              <w:rPr>
                <w:rFonts w:ascii="Times New Roman" w:hAnsi="Times New Roman"/>
                <w:bCs/>
                <w:sz w:val="24"/>
                <w:szCs w:val="24"/>
              </w:rPr>
              <w:t xml:space="preserve">mācību procesā apgūst </w:t>
            </w:r>
            <w:r w:rsidRPr="002F06BC">
              <w:rPr>
                <w:rFonts w:ascii="Times New Roman" w:hAnsi="Times New Roman"/>
                <w:bCs/>
                <w:sz w:val="24"/>
                <w:szCs w:val="24"/>
              </w:rPr>
              <w:t xml:space="preserve">pašvērtēšanas </w:t>
            </w:r>
            <w:r w:rsidR="00234315" w:rsidRPr="002F06BC">
              <w:rPr>
                <w:rFonts w:ascii="Times New Roman" w:hAnsi="Times New Roman"/>
                <w:bCs/>
                <w:sz w:val="24"/>
                <w:szCs w:val="24"/>
              </w:rPr>
              <w:t>prasmes atbilstoši vecumposmam</w:t>
            </w:r>
          </w:p>
        </w:tc>
      </w:tr>
      <w:tr w:rsidR="00B50BA1" w:rsidRPr="002F06BC" w14:paraId="339331A8" w14:textId="77777777" w:rsidTr="000027A0">
        <w:trPr>
          <w:trHeight w:val="967"/>
        </w:trPr>
        <w:tc>
          <w:tcPr>
            <w:tcW w:w="2338" w:type="dxa"/>
            <w:vMerge/>
            <w:shd w:val="clear" w:color="auto" w:fill="auto"/>
            <w:vAlign w:val="center"/>
          </w:tcPr>
          <w:p w14:paraId="578A6A91" w14:textId="77777777" w:rsidR="00B50BA1" w:rsidRPr="002F06BC" w:rsidRDefault="00B50BA1" w:rsidP="000027A0">
            <w:pPr>
              <w:ind w:right="55"/>
              <w:contextualSpacing/>
              <w:rPr>
                <w:rFonts w:ascii="Times New Roman" w:hAnsi="Times New Roman"/>
                <w:bCs/>
                <w:sz w:val="24"/>
                <w:szCs w:val="24"/>
              </w:rPr>
            </w:pPr>
          </w:p>
        </w:tc>
        <w:tc>
          <w:tcPr>
            <w:tcW w:w="6327" w:type="dxa"/>
            <w:gridSpan w:val="3"/>
            <w:shd w:val="clear" w:color="auto" w:fill="auto"/>
            <w:vAlign w:val="center"/>
          </w:tcPr>
          <w:p w14:paraId="742724F9" w14:textId="77777777" w:rsidR="00824424" w:rsidRPr="002F06BC" w:rsidRDefault="00B50BA1"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Pr="002F06BC">
              <w:rPr>
                <w:rFonts w:ascii="Times New Roman" w:hAnsi="Times New Roman"/>
                <w:bCs/>
                <w:sz w:val="24"/>
                <w:szCs w:val="24"/>
              </w:rPr>
              <w:t>:</w:t>
            </w:r>
            <w:r w:rsidR="00F25A79" w:rsidRPr="002F06BC">
              <w:rPr>
                <w:rFonts w:ascii="Times New Roman" w:hAnsi="Times New Roman"/>
                <w:bCs/>
                <w:sz w:val="24"/>
                <w:szCs w:val="24"/>
              </w:rPr>
              <w:t xml:space="preserve"> </w:t>
            </w:r>
          </w:p>
          <w:p w14:paraId="1CC25EAB" w14:textId="77777777" w:rsidR="006464D6" w:rsidRPr="002F06BC" w:rsidRDefault="00824424" w:rsidP="000027A0">
            <w:pPr>
              <w:ind w:right="55"/>
              <w:contextualSpacing/>
              <w:rPr>
                <w:rFonts w:ascii="Times New Roman" w:hAnsi="Times New Roman"/>
                <w:bCs/>
                <w:sz w:val="24"/>
                <w:szCs w:val="24"/>
              </w:rPr>
            </w:pPr>
            <w:r w:rsidRPr="002F06BC">
              <w:rPr>
                <w:rFonts w:ascii="Times New Roman" w:hAnsi="Times New Roman"/>
                <w:bCs/>
                <w:sz w:val="24"/>
                <w:szCs w:val="24"/>
              </w:rPr>
              <w:t>Izveidot i</w:t>
            </w:r>
            <w:r w:rsidRPr="002F06BC">
              <w:rPr>
                <w:rFonts w:ascii="Times New Roman" w:hAnsi="Times New Roman"/>
                <w:bCs/>
                <w:iCs/>
                <w:sz w:val="24"/>
                <w:szCs w:val="24"/>
              </w:rPr>
              <w:t>zglītojamo individuālās izaugsmes izvērtēšanas sistēmu iestādē.</w:t>
            </w:r>
          </w:p>
          <w:p w14:paraId="67B6837C" w14:textId="77777777" w:rsidR="0024017E" w:rsidRPr="002F06BC" w:rsidRDefault="006464D6" w:rsidP="000027A0">
            <w:pPr>
              <w:ind w:right="55"/>
              <w:contextualSpacing/>
              <w:rPr>
                <w:rFonts w:ascii="Times New Roman" w:hAnsi="Times New Roman"/>
                <w:bCs/>
                <w:sz w:val="24"/>
                <w:szCs w:val="24"/>
              </w:rPr>
            </w:pPr>
            <w:r w:rsidRPr="002F06BC">
              <w:rPr>
                <w:rFonts w:ascii="Times New Roman" w:hAnsi="Times New Roman"/>
                <w:bCs/>
                <w:sz w:val="24"/>
                <w:szCs w:val="24"/>
              </w:rPr>
              <w:t>Vadības komanda nodrošina sistemātisku mācību procesa pārraudzību</w:t>
            </w:r>
            <w:r w:rsidRPr="002F06BC">
              <w:rPr>
                <w:rFonts w:ascii="Times New Roman" w:hAnsi="Times New Roman"/>
                <w:bCs/>
                <w:i/>
                <w:iCs/>
                <w:sz w:val="24"/>
                <w:szCs w:val="24"/>
              </w:rPr>
              <w:t xml:space="preserve"> </w:t>
            </w:r>
            <w:r w:rsidRPr="002F06BC">
              <w:rPr>
                <w:rFonts w:ascii="Times New Roman" w:hAnsi="Times New Roman"/>
                <w:bCs/>
                <w:sz w:val="24"/>
                <w:szCs w:val="24"/>
              </w:rPr>
              <w:t>izglītojamo individuālās izaugsmes veicināšanai.</w:t>
            </w:r>
            <w:r w:rsidR="00ED1383" w:rsidRPr="002F06BC">
              <w:rPr>
                <w:rFonts w:ascii="Times New Roman" w:hAnsi="Times New Roman"/>
                <w:bCs/>
                <w:i/>
                <w:iCs/>
                <w:sz w:val="24"/>
                <w:szCs w:val="24"/>
              </w:rPr>
              <w:t xml:space="preserve"> </w:t>
            </w:r>
          </w:p>
          <w:p w14:paraId="5FDF232E" w14:textId="77777777" w:rsidR="00ED1383" w:rsidRPr="002F06BC" w:rsidRDefault="002672A3" w:rsidP="000027A0">
            <w:pPr>
              <w:ind w:right="55"/>
              <w:contextualSpacing/>
              <w:rPr>
                <w:rFonts w:ascii="Times New Roman" w:hAnsi="Times New Roman"/>
                <w:bCs/>
                <w:iCs/>
                <w:sz w:val="24"/>
                <w:szCs w:val="24"/>
              </w:rPr>
            </w:pPr>
            <w:r w:rsidRPr="002F06BC">
              <w:rPr>
                <w:rFonts w:ascii="Times New Roman" w:hAnsi="Times New Roman"/>
                <w:bCs/>
                <w:iCs/>
                <w:sz w:val="24"/>
                <w:szCs w:val="24"/>
              </w:rPr>
              <w:t>-</w:t>
            </w:r>
            <w:r w:rsidR="00ED1383" w:rsidRPr="002F06BC">
              <w:rPr>
                <w:rFonts w:ascii="Times New Roman" w:hAnsi="Times New Roman"/>
                <w:bCs/>
                <w:iCs/>
                <w:sz w:val="24"/>
                <w:szCs w:val="24"/>
              </w:rPr>
              <w:t xml:space="preserve">Pedagogi sadarbojas un sniedz savstarpēju atbalstu mācību satura analīzē, plānošanā, praktizējot mācību satura </w:t>
            </w:r>
            <w:r w:rsidR="00ED1383" w:rsidRPr="002F06BC">
              <w:rPr>
                <w:rFonts w:ascii="Times New Roman" w:hAnsi="Times New Roman"/>
                <w:bCs/>
                <w:iCs/>
                <w:sz w:val="24"/>
                <w:szCs w:val="24"/>
              </w:rPr>
              <w:lastRenderedPageBreak/>
              <w:t>integrāciju, attīstot caurviju prasmes atbilstīgi kompetenču pieejas īstenošanai</w:t>
            </w:r>
            <w:r w:rsidR="0024017E" w:rsidRPr="002F06BC">
              <w:rPr>
                <w:rFonts w:ascii="Times New Roman" w:hAnsi="Times New Roman"/>
                <w:bCs/>
                <w:iCs/>
                <w:sz w:val="24"/>
                <w:szCs w:val="24"/>
              </w:rPr>
              <w:t>.</w:t>
            </w:r>
          </w:p>
          <w:p w14:paraId="0E559493" w14:textId="77777777" w:rsidR="00303F07" w:rsidRPr="002F06BC" w:rsidRDefault="00303F07"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Pr="002F06BC">
              <w:rPr>
                <w:rFonts w:ascii="Times New Roman" w:hAnsi="Times New Roman"/>
                <w:sz w:val="24"/>
                <w:szCs w:val="24"/>
              </w:rPr>
              <w:t>Individuāla atbalsta nodrošināšana izglītojamiem ar mācīšanās grūtībām</w:t>
            </w:r>
            <w:r w:rsidR="006464D6" w:rsidRPr="002F06BC">
              <w:rPr>
                <w:rFonts w:ascii="Times New Roman" w:hAnsi="Times New Roman"/>
                <w:sz w:val="24"/>
                <w:szCs w:val="24"/>
              </w:rPr>
              <w:t xml:space="preserve"> (individuālais plāns, atbalsta pasākumi, pedagoga palīgs, konsultācijas, pagarinātās dienas grupa u.c.). </w:t>
            </w:r>
          </w:p>
          <w:p w14:paraId="04317E5C" w14:textId="77777777" w:rsidR="00303F07"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303F07" w:rsidRPr="002F06BC">
              <w:rPr>
                <w:rFonts w:ascii="Times New Roman" w:hAnsi="Times New Roman"/>
                <w:sz w:val="24"/>
                <w:szCs w:val="24"/>
              </w:rPr>
              <w:t>Pedagogu mērķtiecīga profesionālā pilnveide, dalīšanās pieredzē par efektīva mācību procesa vadīšanu</w:t>
            </w:r>
            <w:r w:rsidR="00234315" w:rsidRPr="002F06BC">
              <w:rPr>
                <w:rFonts w:ascii="Times New Roman" w:hAnsi="Times New Roman"/>
                <w:sz w:val="24"/>
                <w:szCs w:val="24"/>
              </w:rPr>
              <w:t xml:space="preserve">, izglītojamo pašnovērtēšanas prasmju attīstīšanu </w:t>
            </w:r>
            <w:r w:rsidR="00303F07" w:rsidRPr="002F06BC">
              <w:rPr>
                <w:rFonts w:ascii="Times New Roman" w:hAnsi="Times New Roman"/>
                <w:sz w:val="24"/>
                <w:szCs w:val="24"/>
              </w:rPr>
              <w:t>.</w:t>
            </w:r>
          </w:p>
          <w:p w14:paraId="79C93050" w14:textId="77777777" w:rsidR="00234315" w:rsidRPr="002F06BC" w:rsidRDefault="002672A3" w:rsidP="0000320B">
            <w:pPr>
              <w:ind w:right="55"/>
              <w:contextualSpacing/>
              <w:rPr>
                <w:rFonts w:ascii="Times New Roman" w:hAnsi="Times New Roman"/>
                <w:bCs/>
                <w:iCs/>
                <w:sz w:val="24"/>
                <w:szCs w:val="24"/>
              </w:rPr>
            </w:pPr>
            <w:r w:rsidRPr="002F06BC">
              <w:rPr>
                <w:rFonts w:ascii="Times New Roman" w:hAnsi="Times New Roman"/>
                <w:bCs/>
                <w:iCs/>
                <w:sz w:val="24"/>
                <w:szCs w:val="24"/>
              </w:rPr>
              <w:t>-</w:t>
            </w:r>
            <w:r w:rsidR="00303F07" w:rsidRPr="002F06BC">
              <w:rPr>
                <w:rFonts w:ascii="Times New Roman" w:hAnsi="Times New Roman"/>
                <w:bCs/>
                <w:iCs/>
                <w:sz w:val="24"/>
                <w:szCs w:val="24"/>
              </w:rPr>
              <w:t>Konsultāciju nodrošināšana skolēnu ar mācīšanās grūtībām vecākiem atbalsta sniegšanā bērnam mācību procesā</w:t>
            </w:r>
          </w:p>
          <w:p w14:paraId="364F634D" w14:textId="77777777" w:rsidR="00510EBA" w:rsidRPr="002F06BC" w:rsidRDefault="00510EBA" w:rsidP="0000320B">
            <w:pPr>
              <w:ind w:right="55"/>
              <w:contextualSpacing/>
              <w:rPr>
                <w:rFonts w:ascii="Times New Roman" w:hAnsi="Times New Roman"/>
                <w:bCs/>
                <w:iCs/>
                <w:sz w:val="24"/>
                <w:szCs w:val="24"/>
              </w:rPr>
            </w:pPr>
          </w:p>
        </w:tc>
        <w:tc>
          <w:tcPr>
            <w:tcW w:w="5611" w:type="dxa"/>
            <w:shd w:val="clear" w:color="auto" w:fill="auto"/>
            <w:vAlign w:val="center"/>
          </w:tcPr>
          <w:p w14:paraId="1EA14CBA" w14:textId="77777777" w:rsidR="00224EB8" w:rsidRPr="002F06BC" w:rsidRDefault="00B50BA1" w:rsidP="000027A0">
            <w:pPr>
              <w:ind w:right="55"/>
              <w:contextualSpacing/>
              <w:rPr>
                <w:rFonts w:ascii="Times New Roman" w:hAnsi="Times New Roman"/>
                <w:bCs/>
                <w:sz w:val="24"/>
                <w:szCs w:val="24"/>
              </w:rPr>
            </w:pPr>
            <w:r w:rsidRPr="002F06BC">
              <w:rPr>
                <w:rFonts w:ascii="Times New Roman" w:hAnsi="Times New Roman"/>
                <w:b/>
                <w:sz w:val="24"/>
                <w:szCs w:val="24"/>
              </w:rPr>
              <w:lastRenderedPageBreak/>
              <w:t>Dati, kas par</w:t>
            </w:r>
            <w:r w:rsidR="00C22FD9" w:rsidRPr="002F06BC">
              <w:rPr>
                <w:rFonts w:ascii="Times New Roman" w:hAnsi="Times New Roman"/>
                <w:b/>
                <w:sz w:val="24"/>
                <w:szCs w:val="24"/>
              </w:rPr>
              <w:t xml:space="preserve"> </w:t>
            </w:r>
            <w:r w:rsidRPr="002F06BC">
              <w:rPr>
                <w:rFonts w:ascii="Times New Roman" w:hAnsi="Times New Roman"/>
                <w:b/>
                <w:sz w:val="24"/>
                <w:szCs w:val="24"/>
              </w:rPr>
              <w:t>to liecina</w:t>
            </w:r>
            <w:r w:rsidRPr="002F06BC">
              <w:rPr>
                <w:rFonts w:ascii="Times New Roman" w:hAnsi="Times New Roman"/>
                <w:bCs/>
                <w:sz w:val="24"/>
                <w:szCs w:val="24"/>
              </w:rPr>
              <w:t>:</w:t>
            </w:r>
            <w:r w:rsidR="00F25A79" w:rsidRPr="002F06BC">
              <w:rPr>
                <w:rFonts w:ascii="Times New Roman" w:hAnsi="Times New Roman"/>
                <w:bCs/>
                <w:sz w:val="24"/>
                <w:szCs w:val="24"/>
              </w:rPr>
              <w:t xml:space="preserve">   </w:t>
            </w:r>
          </w:p>
          <w:p w14:paraId="2D09478D" w14:textId="77777777" w:rsidR="00824424" w:rsidRPr="002F06BC" w:rsidRDefault="00824424" w:rsidP="000027A0">
            <w:pPr>
              <w:ind w:right="55"/>
              <w:contextualSpacing/>
              <w:rPr>
                <w:rFonts w:ascii="Times New Roman" w:hAnsi="Times New Roman"/>
                <w:bCs/>
                <w:sz w:val="24"/>
                <w:szCs w:val="24"/>
              </w:rPr>
            </w:pPr>
            <w:r w:rsidRPr="002F06BC">
              <w:rPr>
                <w:rFonts w:ascii="Times New Roman" w:hAnsi="Times New Roman"/>
                <w:bCs/>
                <w:sz w:val="24"/>
                <w:szCs w:val="24"/>
              </w:rPr>
              <w:t>- I</w:t>
            </w:r>
            <w:r w:rsidRPr="002F06BC">
              <w:rPr>
                <w:rFonts w:ascii="Times New Roman" w:hAnsi="Times New Roman"/>
                <w:bCs/>
                <w:iCs/>
                <w:sz w:val="24"/>
                <w:szCs w:val="24"/>
              </w:rPr>
              <w:t>zglītojamo individuālās izaugsmes izvērtēšanas sistēma iestādē.</w:t>
            </w:r>
          </w:p>
          <w:p w14:paraId="580AA6BE" w14:textId="77777777" w:rsidR="0024017E" w:rsidRPr="002F06BC" w:rsidRDefault="002672A3" w:rsidP="000027A0">
            <w:pPr>
              <w:ind w:right="55"/>
              <w:contextualSpacing/>
              <w:rPr>
                <w:rFonts w:ascii="Times New Roman" w:hAnsi="Times New Roman"/>
                <w:bCs/>
                <w:iCs/>
                <w:sz w:val="24"/>
                <w:szCs w:val="24"/>
              </w:rPr>
            </w:pPr>
            <w:r w:rsidRPr="002F06BC">
              <w:rPr>
                <w:rFonts w:ascii="Times New Roman" w:hAnsi="Times New Roman"/>
                <w:bCs/>
                <w:iCs/>
                <w:sz w:val="24"/>
                <w:szCs w:val="24"/>
              </w:rPr>
              <w:t>-</w:t>
            </w:r>
            <w:r w:rsidR="0024017E" w:rsidRPr="002F06BC">
              <w:rPr>
                <w:rFonts w:ascii="Times New Roman" w:hAnsi="Times New Roman"/>
                <w:bCs/>
                <w:iCs/>
                <w:sz w:val="24"/>
                <w:szCs w:val="24"/>
              </w:rPr>
              <w:t>Dati par skolotāju iesaistīšanos sadarbības grupās, mācību stundu vērošanā un analīzē, labās prakses apguvē un popularizēšanā.</w:t>
            </w:r>
          </w:p>
          <w:p w14:paraId="2BAB9B8B" w14:textId="77777777" w:rsidR="00224EB8"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lastRenderedPageBreak/>
              <w:t>-</w:t>
            </w:r>
            <w:r w:rsidR="00224EB8" w:rsidRPr="002F06BC">
              <w:rPr>
                <w:rFonts w:ascii="Times New Roman" w:hAnsi="Times New Roman"/>
                <w:sz w:val="24"/>
                <w:szCs w:val="24"/>
              </w:rPr>
              <w:t>Izglītojamo mācību rezultātu analīzes semestru un mācību gada beigās</w:t>
            </w:r>
            <w:r w:rsidR="00824424" w:rsidRPr="002F06BC">
              <w:rPr>
                <w:rFonts w:ascii="Times New Roman" w:hAnsi="Times New Roman"/>
                <w:sz w:val="24"/>
                <w:szCs w:val="24"/>
              </w:rPr>
              <w:t xml:space="preserve"> u.c.</w:t>
            </w:r>
          </w:p>
          <w:p w14:paraId="717AF923" w14:textId="77777777" w:rsidR="00224EB8"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224EB8" w:rsidRPr="002F06BC">
              <w:rPr>
                <w:rFonts w:ascii="Times New Roman" w:hAnsi="Times New Roman"/>
                <w:sz w:val="24"/>
                <w:szCs w:val="24"/>
              </w:rPr>
              <w:t>Diagnosticējošo un valsts pārbaudes darbu rezultāti.</w:t>
            </w:r>
          </w:p>
          <w:p w14:paraId="15B4A529" w14:textId="77777777" w:rsidR="0024017E"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224EB8" w:rsidRPr="002F06BC">
              <w:rPr>
                <w:rFonts w:ascii="Times New Roman" w:hAnsi="Times New Roman"/>
                <w:sz w:val="24"/>
                <w:szCs w:val="24"/>
              </w:rPr>
              <w:t>Skolas, novada olimpiāžu, konkursu, sacensību rezultāt</w:t>
            </w:r>
            <w:r w:rsidR="00824424" w:rsidRPr="002F06BC">
              <w:rPr>
                <w:rFonts w:ascii="Times New Roman" w:hAnsi="Times New Roman"/>
                <w:sz w:val="24"/>
                <w:szCs w:val="24"/>
              </w:rPr>
              <w:t>u apkopojums.</w:t>
            </w:r>
          </w:p>
          <w:p w14:paraId="4E30C9AB" w14:textId="77777777" w:rsidR="00234315" w:rsidRPr="002F06BC" w:rsidRDefault="00234315" w:rsidP="000027A0">
            <w:pPr>
              <w:ind w:right="55"/>
              <w:contextualSpacing/>
              <w:rPr>
                <w:rFonts w:ascii="Times New Roman" w:hAnsi="Times New Roman"/>
                <w:bCs/>
                <w:iCs/>
                <w:sz w:val="24"/>
                <w:szCs w:val="24"/>
              </w:rPr>
            </w:pPr>
            <w:r w:rsidRPr="002F06BC">
              <w:rPr>
                <w:rFonts w:ascii="Times New Roman" w:hAnsi="Times New Roman"/>
                <w:bCs/>
                <w:iCs/>
                <w:sz w:val="24"/>
                <w:szCs w:val="24"/>
              </w:rPr>
              <w:t>-Aptauju rezultāti</w:t>
            </w:r>
          </w:p>
          <w:p w14:paraId="40B592AB" w14:textId="77777777" w:rsidR="0024017E" w:rsidRPr="002F06BC" w:rsidRDefault="0024017E" w:rsidP="000027A0">
            <w:pPr>
              <w:ind w:right="55"/>
              <w:contextualSpacing/>
              <w:rPr>
                <w:rFonts w:ascii="Times New Roman" w:hAnsi="Times New Roman"/>
                <w:bCs/>
                <w:i/>
                <w:iCs/>
                <w:color w:val="00B0F0"/>
                <w:sz w:val="24"/>
                <w:szCs w:val="24"/>
              </w:rPr>
            </w:pPr>
          </w:p>
          <w:p w14:paraId="10C87308" w14:textId="77777777" w:rsidR="0024017E" w:rsidRPr="002F06BC" w:rsidRDefault="0024017E" w:rsidP="000027A0">
            <w:pPr>
              <w:ind w:right="55"/>
              <w:contextualSpacing/>
              <w:rPr>
                <w:rFonts w:ascii="Times New Roman" w:hAnsi="Times New Roman"/>
                <w:bCs/>
                <w:i/>
                <w:iCs/>
                <w:color w:val="00B0F0"/>
                <w:sz w:val="24"/>
                <w:szCs w:val="24"/>
              </w:rPr>
            </w:pPr>
          </w:p>
          <w:p w14:paraId="74F1A344" w14:textId="77777777" w:rsidR="0024017E" w:rsidRPr="002F06BC" w:rsidRDefault="0024017E" w:rsidP="000027A0">
            <w:pPr>
              <w:ind w:right="55"/>
              <w:contextualSpacing/>
              <w:rPr>
                <w:rFonts w:ascii="Times New Roman" w:hAnsi="Times New Roman"/>
                <w:bCs/>
                <w:iCs/>
                <w:color w:val="00B0F0"/>
                <w:sz w:val="24"/>
                <w:szCs w:val="24"/>
              </w:rPr>
            </w:pPr>
          </w:p>
          <w:p w14:paraId="75114BBB" w14:textId="77777777" w:rsidR="008D1B30" w:rsidRPr="002F06BC" w:rsidRDefault="008D1B30" w:rsidP="000027A0">
            <w:pPr>
              <w:ind w:right="55"/>
              <w:contextualSpacing/>
              <w:rPr>
                <w:rFonts w:ascii="Times New Roman" w:hAnsi="Times New Roman"/>
                <w:bCs/>
                <w:sz w:val="24"/>
                <w:szCs w:val="24"/>
              </w:rPr>
            </w:pPr>
          </w:p>
        </w:tc>
      </w:tr>
      <w:tr w:rsidR="002672A3" w:rsidRPr="002F06BC" w14:paraId="42326989" w14:textId="77777777" w:rsidTr="00F36C1E">
        <w:trPr>
          <w:trHeight w:val="428"/>
        </w:trPr>
        <w:tc>
          <w:tcPr>
            <w:tcW w:w="14276" w:type="dxa"/>
            <w:gridSpan w:val="5"/>
            <w:shd w:val="clear" w:color="auto" w:fill="auto"/>
            <w:vAlign w:val="center"/>
          </w:tcPr>
          <w:p w14:paraId="30E4C316" w14:textId="77777777" w:rsidR="00510EBA" w:rsidRPr="002F06BC" w:rsidRDefault="00510EBA" w:rsidP="001B7919">
            <w:pPr>
              <w:ind w:right="55"/>
              <w:contextualSpacing/>
              <w:rPr>
                <w:rFonts w:ascii="Times New Roman" w:hAnsi="Times New Roman"/>
                <w:b/>
                <w:sz w:val="24"/>
                <w:szCs w:val="24"/>
              </w:rPr>
            </w:pPr>
          </w:p>
          <w:p w14:paraId="531D00A7" w14:textId="77777777" w:rsidR="002672A3" w:rsidRPr="002F06BC" w:rsidRDefault="002672A3" w:rsidP="001B7919">
            <w:pPr>
              <w:ind w:right="55"/>
              <w:contextualSpacing/>
              <w:rPr>
                <w:rFonts w:ascii="Times New Roman" w:hAnsi="Times New Roman"/>
                <w:b/>
                <w:sz w:val="24"/>
                <w:szCs w:val="24"/>
              </w:rPr>
            </w:pPr>
            <w:r w:rsidRPr="002F06BC">
              <w:rPr>
                <w:rFonts w:ascii="Times New Roman" w:hAnsi="Times New Roman"/>
                <w:b/>
                <w:sz w:val="24"/>
                <w:szCs w:val="24"/>
              </w:rPr>
              <w:t>Prioritāte-</w:t>
            </w:r>
            <w:r w:rsidRPr="002F06BC">
              <w:rPr>
                <w:rFonts w:ascii="Times New Roman" w:hAnsi="Times New Roman"/>
                <w:sz w:val="24"/>
                <w:szCs w:val="24"/>
              </w:rPr>
              <w:t xml:space="preserve"> </w:t>
            </w:r>
            <w:r w:rsidRPr="002F06BC">
              <w:rPr>
                <w:rFonts w:ascii="Times New Roman" w:hAnsi="Times New Roman"/>
                <w:b/>
                <w:sz w:val="24"/>
                <w:szCs w:val="24"/>
              </w:rPr>
              <w:t>Karjeras izglītības darba pilnveide izglītojamo karjeras vadības prasmju attīstīšanā- 2024.</w:t>
            </w:r>
            <w:r w:rsidR="0007564E" w:rsidRPr="002F06BC">
              <w:rPr>
                <w:rFonts w:ascii="Times New Roman" w:hAnsi="Times New Roman"/>
                <w:b/>
                <w:sz w:val="24"/>
                <w:szCs w:val="24"/>
              </w:rPr>
              <w:t>/2025.; 2025./</w:t>
            </w:r>
            <w:r w:rsidRPr="002F06BC">
              <w:rPr>
                <w:rFonts w:ascii="Times New Roman" w:hAnsi="Times New Roman"/>
                <w:b/>
                <w:sz w:val="24"/>
                <w:szCs w:val="24"/>
              </w:rPr>
              <w:t>2026.</w:t>
            </w:r>
            <w:r w:rsidR="0007564E" w:rsidRPr="002F06BC">
              <w:rPr>
                <w:rFonts w:ascii="Times New Roman" w:hAnsi="Times New Roman"/>
                <w:b/>
                <w:sz w:val="24"/>
                <w:szCs w:val="24"/>
              </w:rPr>
              <w:t>m.</w:t>
            </w:r>
            <w:r w:rsidRPr="002F06BC">
              <w:rPr>
                <w:rFonts w:ascii="Times New Roman" w:hAnsi="Times New Roman"/>
                <w:b/>
                <w:sz w:val="24"/>
                <w:szCs w:val="24"/>
              </w:rPr>
              <w:t>g.</w:t>
            </w:r>
          </w:p>
          <w:p w14:paraId="1AAEE275" w14:textId="77777777" w:rsidR="00510EBA" w:rsidRPr="002F06BC" w:rsidRDefault="00510EBA" w:rsidP="001B7919">
            <w:pPr>
              <w:ind w:right="55"/>
              <w:contextualSpacing/>
              <w:rPr>
                <w:rFonts w:ascii="Times New Roman" w:hAnsi="Times New Roman"/>
                <w:b/>
                <w:sz w:val="24"/>
                <w:szCs w:val="24"/>
              </w:rPr>
            </w:pPr>
          </w:p>
        </w:tc>
      </w:tr>
      <w:tr w:rsidR="00397633" w:rsidRPr="002F06BC" w14:paraId="066648B1" w14:textId="77777777" w:rsidTr="000027A0">
        <w:trPr>
          <w:trHeight w:val="1406"/>
        </w:trPr>
        <w:tc>
          <w:tcPr>
            <w:tcW w:w="2338" w:type="dxa"/>
            <w:vMerge w:val="restart"/>
            <w:shd w:val="clear" w:color="auto" w:fill="auto"/>
            <w:vAlign w:val="center"/>
          </w:tcPr>
          <w:p w14:paraId="23078E1A" w14:textId="77777777" w:rsidR="001B7919" w:rsidRPr="002F06BC" w:rsidRDefault="00397633" w:rsidP="001B7919">
            <w:pPr>
              <w:ind w:right="55"/>
              <w:contextualSpacing/>
              <w:rPr>
                <w:rFonts w:ascii="Times New Roman" w:hAnsi="Times New Roman"/>
                <w:b/>
                <w:sz w:val="24"/>
                <w:szCs w:val="24"/>
              </w:rPr>
            </w:pPr>
            <w:r w:rsidRPr="002F06BC">
              <w:rPr>
                <w:rFonts w:ascii="Times New Roman" w:hAnsi="Times New Roman"/>
                <w:b/>
                <w:sz w:val="24"/>
                <w:szCs w:val="24"/>
              </w:rPr>
              <w:t>Izglītības turpināšana un nodarbinātība</w:t>
            </w:r>
            <w:r w:rsidR="001E729D" w:rsidRPr="002F06BC">
              <w:rPr>
                <w:rFonts w:ascii="Times New Roman" w:hAnsi="Times New Roman"/>
                <w:b/>
                <w:sz w:val="24"/>
                <w:szCs w:val="24"/>
              </w:rPr>
              <w:t xml:space="preserve"> </w:t>
            </w:r>
          </w:p>
          <w:p w14:paraId="73E35369" w14:textId="77777777" w:rsidR="00FF38AD" w:rsidRPr="002F06BC" w:rsidRDefault="00FF38AD" w:rsidP="000027A0">
            <w:pPr>
              <w:ind w:right="55"/>
              <w:contextualSpacing/>
              <w:rPr>
                <w:rFonts w:ascii="Times New Roman" w:hAnsi="Times New Roman"/>
                <w:b/>
                <w:sz w:val="24"/>
                <w:szCs w:val="24"/>
              </w:rPr>
            </w:pPr>
          </w:p>
        </w:tc>
        <w:tc>
          <w:tcPr>
            <w:tcW w:w="506" w:type="dxa"/>
            <w:vMerge w:val="restart"/>
            <w:shd w:val="clear" w:color="auto" w:fill="auto"/>
            <w:textDirection w:val="btLr"/>
            <w:vAlign w:val="center"/>
          </w:tcPr>
          <w:p w14:paraId="7303C66C" w14:textId="77777777" w:rsidR="00397633" w:rsidRPr="002F06BC" w:rsidRDefault="00397633" w:rsidP="000027A0">
            <w:pPr>
              <w:ind w:right="55"/>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72E010FF" w14:textId="77777777" w:rsidR="00397633" w:rsidRPr="002F06BC" w:rsidRDefault="00397633"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w:t>
            </w:r>
            <w:r w:rsidR="00F25A79" w:rsidRPr="002F06BC">
              <w:rPr>
                <w:rFonts w:ascii="Times New Roman" w:hAnsi="Times New Roman"/>
                <w:bCs/>
                <w:sz w:val="24"/>
                <w:szCs w:val="24"/>
              </w:rPr>
              <w:t xml:space="preserve"> </w:t>
            </w:r>
          </w:p>
          <w:p w14:paraId="18F8F8E8" w14:textId="77777777" w:rsidR="00150D11" w:rsidRPr="002F06BC" w:rsidRDefault="002672A3" w:rsidP="00150D11">
            <w:pPr>
              <w:rPr>
                <w:rFonts w:ascii="Times New Roman" w:eastAsia="Times New Roman" w:hAnsi="Times New Roman"/>
                <w:bCs/>
                <w:sz w:val="24"/>
                <w:szCs w:val="24"/>
              </w:rPr>
            </w:pPr>
            <w:r w:rsidRPr="002F06BC">
              <w:rPr>
                <w:rFonts w:ascii="Times New Roman" w:hAnsi="Times New Roman"/>
                <w:bCs/>
                <w:sz w:val="24"/>
                <w:szCs w:val="24"/>
              </w:rPr>
              <w:t>-</w:t>
            </w:r>
            <w:r w:rsidR="00150D11" w:rsidRPr="002F06BC">
              <w:rPr>
                <w:rFonts w:ascii="Times New Roman" w:eastAsia="Times New Roman" w:hAnsi="Times New Roman"/>
                <w:bCs/>
                <w:sz w:val="24"/>
                <w:szCs w:val="24"/>
              </w:rPr>
              <w:t xml:space="preserve"> Mācību priekšmetu un audzināšanas darba saturā ir integrēti  karjeras izglītības jautājumi. </w:t>
            </w:r>
          </w:p>
          <w:p w14:paraId="22718FE9" w14:textId="77777777" w:rsidR="00150D11" w:rsidRPr="002F06BC" w:rsidRDefault="00150D11" w:rsidP="00150D11">
            <w:pPr>
              <w:rPr>
                <w:rFonts w:ascii="Times New Roman" w:eastAsia="Times New Roman" w:hAnsi="Times New Roman"/>
                <w:sz w:val="24"/>
                <w:szCs w:val="24"/>
              </w:rPr>
            </w:pPr>
            <w:r w:rsidRPr="002F06BC">
              <w:rPr>
                <w:rFonts w:ascii="Times New Roman" w:eastAsia="Times New Roman" w:hAnsi="Times New Roman"/>
                <w:bCs/>
                <w:sz w:val="24"/>
                <w:szCs w:val="24"/>
              </w:rPr>
              <w:t>Aktīva dalība karjeras atbalsta pasākumos, piemēram,  Ēnu dienā, apzinot pieprasītākās profesijas, gūstot pieredzi praktiskā darbībā.</w:t>
            </w:r>
          </w:p>
          <w:p w14:paraId="79AA96E3" w14:textId="77777777" w:rsidR="00150D11" w:rsidRPr="002F06BC" w:rsidRDefault="00150D11" w:rsidP="00150D11">
            <w:pPr>
              <w:ind w:right="55"/>
              <w:contextualSpacing/>
              <w:rPr>
                <w:rFonts w:ascii="Times New Roman" w:hAnsi="Times New Roman"/>
                <w:sz w:val="24"/>
                <w:szCs w:val="24"/>
              </w:rPr>
            </w:pPr>
            <w:r w:rsidRPr="002F06BC">
              <w:rPr>
                <w:rFonts w:ascii="Times New Roman" w:hAnsi="Times New Roman"/>
                <w:sz w:val="24"/>
                <w:szCs w:val="24"/>
              </w:rPr>
              <w:t>-Veikts mērķtiecīgs, informatīvi bagāts un daudzveidīgs karjeras izglītības darbs ar jauniešiem, balstoties uz vietējo uzņēmēju un skolas absolventu un izglītojamo vecāku  pieredzi un praksi.</w:t>
            </w:r>
          </w:p>
          <w:p w14:paraId="206B79FA" w14:textId="77777777" w:rsidR="00150D11" w:rsidRPr="002F06BC" w:rsidRDefault="00150D11" w:rsidP="00150D11">
            <w:pPr>
              <w:pStyle w:val="Paraststmeklis"/>
              <w:spacing w:before="0" w:beforeAutospacing="0" w:after="160" w:afterAutospacing="0"/>
              <w:rPr>
                <w:bCs/>
              </w:rPr>
            </w:pPr>
            <w:r w:rsidRPr="002F06BC">
              <w:rPr>
                <w:rFonts w:eastAsia="SimSun"/>
              </w:rPr>
              <w:t xml:space="preserve"> -Izzinātas skolas absolventu turpmākās mācību un profesionālās darbības gaitas.</w:t>
            </w:r>
          </w:p>
          <w:p w14:paraId="56333ADE" w14:textId="77777777" w:rsidR="00E03395" w:rsidRPr="002F06BC" w:rsidRDefault="00E03395" w:rsidP="000027A0">
            <w:pPr>
              <w:ind w:right="55"/>
              <w:contextualSpacing/>
              <w:rPr>
                <w:rFonts w:ascii="Times New Roman" w:hAnsi="Times New Roman"/>
                <w:bCs/>
                <w:sz w:val="24"/>
                <w:szCs w:val="24"/>
              </w:rPr>
            </w:pPr>
          </w:p>
        </w:tc>
      </w:tr>
      <w:tr w:rsidR="00397633" w:rsidRPr="002F06BC" w14:paraId="01431725" w14:textId="77777777" w:rsidTr="000027A0">
        <w:trPr>
          <w:trHeight w:val="1406"/>
        </w:trPr>
        <w:tc>
          <w:tcPr>
            <w:tcW w:w="2338" w:type="dxa"/>
            <w:vMerge/>
            <w:shd w:val="clear" w:color="auto" w:fill="auto"/>
            <w:vAlign w:val="center"/>
          </w:tcPr>
          <w:p w14:paraId="1CFF7350" w14:textId="77777777" w:rsidR="00397633" w:rsidRPr="002F06BC" w:rsidRDefault="00397633" w:rsidP="000027A0">
            <w:pPr>
              <w:ind w:right="55"/>
              <w:contextualSpacing/>
              <w:rPr>
                <w:rFonts w:ascii="Times New Roman" w:hAnsi="Times New Roman"/>
                <w:bCs/>
                <w:sz w:val="24"/>
                <w:szCs w:val="24"/>
              </w:rPr>
            </w:pPr>
          </w:p>
        </w:tc>
        <w:tc>
          <w:tcPr>
            <w:tcW w:w="506" w:type="dxa"/>
            <w:vMerge/>
            <w:shd w:val="clear" w:color="auto" w:fill="auto"/>
            <w:vAlign w:val="center"/>
          </w:tcPr>
          <w:p w14:paraId="0EF782B5" w14:textId="77777777" w:rsidR="00397633" w:rsidRPr="002F06BC" w:rsidRDefault="00397633" w:rsidP="000027A0">
            <w:pPr>
              <w:ind w:right="55"/>
              <w:contextualSpacing/>
              <w:rPr>
                <w:rFonts w:ascii="Times New Roman" w:hAnsi="Times New Roman"/>
                <w:bCs/>
                <w:sz w:val="24"/>
                <w:szCs w:val="24"/>
              </w:rPr>
            </w:pPr>
          </w:p>
        </w:tc>
        <w:tc>
          <w:tcPr>
            <w:tcW w:w="11432" w:type="dxa"/>
            <w:gridSpan w:val="3"/>
            <w:shd w:val="clear" w:color="auto" w:fill="auto"/>
            <w:vAlign w:val="center"/>
          </w:tcPr>
          <w:p w14:paraId="485E0789" w14:textId="77777777" w:rsidR="00397633" w:rsidRPr="002F06BC" w:rsidRDefault="00397633"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5A53EBEF" w14:textId="77777777" w:rsidR="00150D11" w:rsidRPr="002F06BC" w:rsidRDefault="00F52FAD" w:rsidP="00150D11">
            <w:pPr>
              <w:rPr>
                <w:rFonts w:ascii="Times New Roman" w:eastAsia="Times New Roman" w:hAnsi="Times New Roman"/>
                <w:bCs/>
                <w:sz w:val="22"/>
                <w:szCs w:val="22"/>
              </w:rPr>
            </w:pPr>
            <w:r w:rsidRPr="002F06BC">
              <w:rPr>
                <w:rFonts w:ascii="Times New Roman" w:eastAsia="Times New Roman" w:hAnsi="Times New Roman"/>
                <w:bCs/>
                <w:sz w:val="22"/>
                <w:szCs w:val="22"/>
              </w:rPr>
              <w:t>-</w:t>
            </w:r>
            <w:r w:rsidR="00150D11" w:rsidRPr="002F06BC">
              <w:rPr>
                <w:rFonts w:ascii="Times New Roman" w:eastAsia="Times New Roman" w:hAnsi="Times New Roman"/>
                <w:bCs/>
                <w:sz w:val="22"/>
                <w:szCs w:val="22"/>
              </w:rPr>
              <w:t>Katrs mācību priekšmeta/ interešu izglītības  pedagogs mācību saturu, sasniedzamos rezultātus saista ar praktisko pielietojumu dzīvē, veicinot interesi un karjeras vadības prasmes.</w:t>
            </w:r>
          </w:p>
          <w:p w14:paraId="608F0F82" w14:textId="77777777" w:rsidR="000E3590" w:rsidRPr="002F06BC" w:rsidRDefault="00150D11" w:rsidP="00150D11">
            <w:pPr>
              <w:rPr>
                <w:rFonts w:ascii="Times New Roman" w:eastAsia="Times New Roman" w:hAnsi="Times New Roman"/>
                <w:sz w:val="22"/>
                <w:szCs w:val="22"/>
              </w:rPr>
            </w:pPr>
            <w:r w:rsidRPr="002F06BC">
              <w:rPr>
                <w:rFonts w:ascii="Times New Roman" w:hAnsi="Times New Roman"/>
                <w:bCs/>
                <w:sz w:val="22"/>
                <w:szCs w:val="22"/>
              </w:rPr>
              <w:t>- Visiem 8. un 9.klašu skolēniem ir nodrošinātas individuālās karjeras konsultācijas.</w:t>
            </w:r>
          </w:p>
          <w:p w14:paraId="6B52C657" w14:textId="77777777" w:rsidR="00E03395"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E03395" w:rsidRPr="002F06BC">
              <w:rPr>
                <w:rFonts w:ascii="Times New Roman" w:hAnsi="Times New Roman"/>
                <w:sz w:val="24"/>
                <w:szCs w:val="24"/>
              </w:rPr>
              <w:t>Karjeras izglītības pasākumos iekļauti 100% visi 5.-9.klašu skolēni.</w:t>
            </w:r>
          </w:p>
          <w:p w14:paraId="618FE8D2" w14:textId="77777777" w:rsidR="00150D11"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E03395" w:rsidRPr="002F06BC">
              <w:rPr>
                <w:rFonts w:ascii="Times New Roman" w:hAnsi="Times New Roman"/>
                <w:sz w:val="24"/>
                <w:szCs w:val="24"/>
              </w:rPr>
              <w:t>100% 9.klases absolventu zina savu izvēli turpmākās izglītības ieguvei.</w:t>
            </w:r>
          </w:p>
          <w:p w14:paraId="68E3ABCF" w14:textId="77777777" w:rsidR="00510EBA" w:rsidRPr="002F06BC" w:rsidRDefault="00510EBA" w:rsidP="000027A0">
            <w:pPr>
              <w:ind w:right="55"/>
              <w:contextualSpacing/>
              <w:rPr>
                <w:rFonts w:ascii="Times New Roman" w:hAnsi="Times New Roman"/>
                <w:sz w:val="24"/>
                <w:szCs w:val="24"/>
              </w:rPr>
            </w:pPr>
          </w:p>
        </w:tc>
      </w:tr>
      <w:tr w:rsidR="00397633" w:rsidRPr="002F06BC" w14:paraId="5F2E0CB3" w14:textId="77777777" w:rsidTr="00710E0B">
        <w:trPr>
          <w:trHeight w:val="415"/>
        </w:trPr>
        <w:tc>
          <w:tcPr>
            <w:tcW w:w="2338" w:type="dxa"/>
            <w:vMerge/>
            <w:tcBorders>
              <w:bottom w:val="single" w:sz="4" w:space="0" w:color="auto"/>
            </w:tcBorders>
            <w:shd w:val="clear" w:color="auto" w:fill="auto"/>
            <w:vAlign w:val="center"/>
          </w:tcPr>
          <w:p w14:paraId="05DB8BFC" w14:textId="77777777" w:rsidR="00397633" w:rsidRPr="002F06BC" w:rsidRDefault="00397633" w:rsidP="000027A0">
            <w:pPr>
              <w:ind w:right="55"/>
              <w:contextualSpacing/>
              <w:rPr>
                <w:rFonts w:ascii="Times New Roman" w:hAnsi="Times New Roman"/>
                <w:bCs/>
              </w:rPr>
            </w:pPr>
          </w:p>
        </w:tc>
        <w:tc>
          <w:tcPr>
            <w:tcW w:w="6304" w:type="dxa"/>
            <w:gridSpan w:val="2"/>
            <w:tcBorders>
              <w:bottom w:val="single" w:sz="4" w:space="0" w:color="auto"/>
            </w:tcBorders>
            <w:shd w:val="clear" w:color="auto" w:fill="auto"/>
            <w:vAlign w:val="center"/>
          </w:tcPr>
          <w:p w14:paraId="5295F619" w14:textId="77777777" w:rsidR="00397633" w:rsidRPr="002F06BC" w:rsidRDefault="00397633"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Pr="002F06BC">
              <w:rPr>
                <w:rFonts w:ascii="Times New Roman" w:hAnsi="Times New Roman"/>
                <w:bCs/>
                <w:sz w:val="24"/>
                <w:szCs w:val="24"/>
              </w:rPr>
              <w:t>:</w:t>
            </w:r>
            <w:r w:rsidR="00F25A79" w:rsidRPr="002F06BC">
              <w:rPr>
                <w:rFonts w:ascii="Times New Roman" w:hAnsi="Times New Roman"/>
                <w:bCs/>
                <w:sz w:val="24"/>
                <w:szCs w:val="24"/>
              </w:rPr>
              <w:t xml:space="preserve">   </w:t>
            </w:r>
          </w:p>
          <w:p w14:paraId="5E0F0138" w14:textId="77777777" w:rsidR="00E03395"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946509" w:rsidRPr="002F06BC">
              <w:rPr>
                <w:rFonts w:ascii="Times New Roman" w:hAnsi="Times New Roman"/>
                <w:sz w:val="24"/>
                <w:szCs w:val="24"/>
              </w:rPr>
              <w:t>Pilnveidot karjeras izglītības formu daudzveidību, akcentējot sadarbību ar vecākiem, uzņēmējiem, citām izglītības iestādēm.</w:t>
            </w:r>
          </w:p>
          <w:p w14:paraId="00AE9DA9" w14:textId="77777777" w:rsidR="00510EBA" w:rsidRPr="002F06BC" w:rsidRDefault="002672A3" w:rsidP="00710E0B">
            <w:pPr>
              <w:pStyle w:val="Paraststmeklis"/>
              <w:spacing w:before="0" w:beforeAutospacing="0" w:after="160" w:afterAutospacing="0"/>
              <w:rPr>
                <w:bCs/>
                <w:color w:val="000000"/>
              </w:rPr>
            </w:pPr>
            <w:r w:rsidRPr="002F06BC">
              <w:rPr>
                <w:bCs/>
                <w:color w:val="000000"/>
              </w:rPr>
              <w:t>-</w:t>
            </w:r>
            <w:r w:rsidR="000E3590" w:rsidRPr="002F06BC">
              <w:rPr>
                <w:bCs/>
                <w:color w:val="000000"/>
              </w:rPr>
              <w:t>Organizēt tikšanās ar dažādu profesiju pārstāvjiem, par kurām audzēkņi ir izrādījuši interesi pēc aptaujas veikšanas</w:t>
            </w:r>
            <w:r w:rsidR="001333B4" w:rsidRPr="002F06BC">
              <w:rPr>
                <w:bCs/>
                <w:color w:val="000000"/>
              </w:rPr>
              <w:t>.</w:t>
            </w:r>
          </w:p>
        </w:tc>
        <w:tc>
          <w:tcPr>
            <w:tcW w:w="5634" w:type="dxa"/>
            <w:gridSpan w:val="2"/>
            <w:tcBorders>
              <w:bottom w:val="single" w:sz="4" w:space="0" w:color="auto"/>
            </w:tcBorders>
            <w:shd w:val="clear" w:color="auto" w:fill="auto"/>
            <w:vAlign w:val="center"/>
          </w:tcPr>
          <w:p w14:paraId="45E3077A" w14:textId="77777777" w:rsidR="00397633" w:rsidRPr="002F06BC" w:rsidRDefault="00397633" w:rsidP="000027A0">
            <w:pPr>
              <w:ind w:right="55"/>
              <w:contextualSpacing/>
              <w:rPr>
                <w:rFonts w:ascii="Times New Roman" w:hAnsi="Times New Roman"/>
                <w:bCs/>
                <w:sz w:val="24"/>
                <w:szCs w:val="24"/>
              </w:rPr>
            </w:pPr>
            <w:r w:rsidRPr="002F06BC">
              <w:rPr>
                <w:rFonts w:ascii="Times New Roman" w:hAnsi="Times New Roman"/>
                <w:b/>
                <w:sz w:val="24"/>
                <w:szCs w:val="24"/>
              </w:rPr>
              <w:t>Dati, kas par to liecina</w:t>
            </w:r>
            <w:r w:rsidRPr="002F06BC">
              <w:rPr>
                <w:rFonts w:ascii="Times New Roman" w:hAnsi="Times New Roman"/>
                <w:bCs/>
                <w:sz w:val="24"/>
                <w:szCs w:val="24"/>
              </w:rPr>
              <w:t>:</w:t>
            </w:r>
            <w:r w:rsidR="00F25A79" w:rsidRPr="002F06BC">
              <w:rPr>
                <w:rFonts w:ascii="Times New Roman" w:hAnsi="Times New Roman"/>
                <w:bCs/>
                <w:sz w:val="24"/>
                <w:szCs w:val="24"/>
              </w:rPr>
              <w:t xml:space="preserve">   </w:t>
            </w:r>
          </w:p>
          <w:p w14:paraId="31A2BE2C" w14:textId="77777777" w:rsidR="00F52FAD" w:rsidRPr="002F06BC" w:rsidRDefault="00F52FAD" w:rsidP="00F52FAD">
            <w:pPr>
              <w:ind w:right="55"/>
              <w:contextualSpacing/>
              <w:rPr>
                <w:rFonts w:ascii="Times New Roman" w:hAnsi="Times New Roman"/>
                <w:sz w:val="24"/>
                <w:szCs w:val="24"/>
              </w:rPr>
            </w:pPr>
            <w:r w:rsidRPr="002F06BC">
              <w:rPr>
                <w:rFonts w:ascii="Times New Roman" w:hAnsi="Times New Roman"/>
                <w:sz w:val="24"/>
                <w:szCs w:val="24"/>
              </w:rPr>
              <w:t xml:space="preserve">-Karjeras izglītības pasākumu plāns. </w:t>
            </w:r>
          </w:p>
          <w:p w14:paraId="4B665DAC" w14:textId="77777777" w:rsidR="00F52FAD" w:rsidRPr="002F06BC" w:rsidRDefault="00F52FAD" w:rsidP="00F52FAD">
            <w:pPr>
              <w:shd w:val="clear" w:color="auto" w:fill="FFFFFF"/>
              <w:spacing w:after="240"/>
              <w:rPr>
                <w:rFonts w:ascii="Times New Roman" w:eastAsia="Times New Roman" w:hAnsi="Times New Roman"/>
                <w:bCs/>
                <w:sz w:val="24"/>
                <w:szCs w:val="24"/>
              </w:rPr>
            </w:pPr>
            <w:r w:rsidRPr="002F06BC">
              <w:rPr>
                <w:rFonts w:ascii="Times New Roman" w:eastAsia="Times New Roman" w:hAnsi="Times New Roman"/>
                <w:bCs/>
                <w:sz w:val="24"/>
                <w:szCs w:val="24"/>
              </w:rPr>
              <w:t>-Audzēkņu dalība aktivitātēs, kas saistītas ar karjeras izglītību. Informācija par absolventu tālākajām gaitām.</w:t>
            </w:r>
          </w:p>
          <w:p w14:paraId="31247876" w14:textId="77777777" w:rsidR="00E03395" w:rsidRPr="002F06BC" w:rsidRDefault="00E03395" w:rsidP="000027A0">
            <w:pPr>
              <w:ind w:right="55"/>
              <w:contextualSpacing/>
              <w:rPr>
                <w:rFonts w:ascii="Times New Roman" w:hAnsi="Times New Roman"/>
                <w:bCs/>
                <w:sz w:val="24"/>
                <w:szCs w:val="24"/>
              </w:rPr>
            </w:pPr>
          </w:p>
        </w:tc>
      </w:tr>
      <w:tr w:rsidR="002672A3" w:rsidRPr="002F06BC" w14:paraId="0BCC6B2F" w14:textId="77777777" w:rsidTr="00F36C1E">
        <w:trPr>
          <w:trHeight w:val="487"/>
        </w:trPr>
        <w:tc>
          <w:tcPr>
            <w:tcW w:w="14276" w:type="dxa"/>
            <w:gridSpan w:val="5"/>
            <w:shd w:val="clear" w:color="auto" w:fill="auto"/>
            <w:vAlign w:val="center"/>
          </w:tcPr>
          <w:p w14:paraId="04AA13F6" w14:textId="77777777" w:rsidR="002672A3" w:rsidRPr="002F06BC" w:rsidRDefault="002672A3" w:rsidP="000027A0">
            <w:pPr>
              <w:ind w:right="55"/>
              <w:contextualSpacing/>
              <w:rPr>
                <w:rFonts w:ascii="Times New Roman" w:hAnsi="Times New Roman"/>
                <w:b/>
                <w:sz w:val="24"/>
                <w:szCs w:val="24"/>
              </w:rPr>
            </w:pPr>
            <w:r w:rsidRPr="002F06BC">
              <w:rPr>
                <w:rFonts w:ascii="Times New Roman" w:hAnsi="Times New Roman"/>
                <w:b/>
                <w:sz w:val="24"/>
                <w:szCs w:val="24"/>
              </w:rPr>
              <w:lastRenderedPageBreak/>
              <w:t>Prioritāte - Mērķtiecīgi un sistēmiski nodrošināt vienlīdzības un iekļaušanas principu ievērošanu- 2026.</w:t>
            </w:r>
            <w:r w:rsidR="0007564E" w:rsidRPr="002F06BC">
              <w:rPr>
                <w:rFonts w:ascii="Times New Roman" w:hAnsi="Times New Roman"/>
                <w:b/>
                <w:sz w:val="24"/>
                <w:szCs w:val="24"/>
              </w:rPr>
              <w:t>/2027.; 2027./</w:t>
            </w:r>
            <w:r w:rsidRPr="002F06BC">
              <w:rPr>
                <w:rFonts w:ascii="Times New Roman" w:hAnsi="Times New Roman"/>
                <w:b/>
                <w:sz w:val="24"/>
                <w:szCs w:val="24"/>
              </w:rPr>
              <w:t>2028.</w:t>
            </w:r>
            <w:r w:rsidR="0007564E" w:rsidRPr="002F06BC">
              <w:rPr>
                <w:rFonts w:ascii="Times New Roman" w:hAnsi="Times New Roman"/>
                <w:b/>
                <w:sz w:val="24"/>
                <w:szCs w:val="24"/>
              </w:rPr>
              <w:t>m.</w:t>
            </w:r>
            <w:r w:rsidRPr="002F06BC">
              <w:rPr>
                <w:rFonts w:ascii="Times New Roman" w:hAnsi="Times New Roman"/>
                <w:b/>
                <w:sz w:val="24"/>
                <w:szCs w:val="24"/>
              </w:rPr>
              <w:t>g.</w:t>
            </w:r>
          </w:p>
        </w:tc>
      </w:tr>
      <w:tr w:rsidR="00397633" w:rsidRPr="002F06BC" w14:paraId="6158821E" w14:textId="77777777" w:rsidTr="000027A0">
        <w:trPr>
          <w:trHeight w:val="1406"/>
        </w:trPr>
        <w:tc>
          <w:tcPr>
            <w:tcW w:w="2338" w:type="dxa"/>
            <w:vMerge w:val="restart"/>
            <w:shd w:val="clear" w:color="auto" w:fill="auto"/>
            <w:vAlign w:val="center"/>
          </w:tcPr>
          <w:p w14:paraId="3C38A0FF" w14:textId="77777777" w:rsidR="001E729D" w:rsidRPr="002F06BC" w:rsidRDefault="00397633" w:rsidP="001E729D">
            <w:pPr>
              <w:spacing w:before="100" w:beforeAutospacing="1"/>
              <w:ind w:right="55"/>
              <w:contextualSpacing/>
              <w:rPr>
                <w:sz w:val="24"/>
                <w:szCs w:val="24"/>
              </w:rPr>
            </w:pPr>
            <w:r w:rsidRPr="002F06BC">
              <w:rPr>
                <w:rFonts w:ascii="Times New Roman" w:hAnsi="Times New Roman"/>
                <w:b/>
                <w:sz w:val="24"/>
                <w:szCs w:val="24"/>
              </w:rPr>
              <w:t>Vienlīdzība un iekļaušana</w:t>
            </w:r>
            <w:r w:rsidR="001E729D" w:rsidRPr="002F06BC">
              <w:rPr>
                <w:rFonts w:ascii="Times New Roman" w:hAnsi="Times New Roman"/>
                <w:b/>
                <w:sz w:val="24"/>
                <w:szCs w:val="24"/>
              </w:rPr>
              <w:t xml:space="preserve"> </w:t>
            </w:r>
          </w:p>
        </w:tc>
        <w:tc>
          <w:tcPr>
            <w:tcW w:w="506" w:type="dxa"/>
            <w:vMerge w:val="restart"/>
            <w:shd w:val="clear" w:color="auto" w:fill="auto"/>
            <w:textDirection w:val="btLr"/>
            <w:vAlign w:val="center"/>
          </w:tcPr>
          <w:p w14:paraId="638535F2" w14:textId="77777777" w:rsidR="00397633" w:rsidRPr="002F06BC" w:rsidRDefault="00397633" w:rsidP="000027A0">
            <w:pPr>
              <w:ind w:right="55"/>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0873608E" w14:textId="77777777" w:rsidR="00397633" w:rsidRPr="002F06BC" w:rsidRDefault="00397633"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w:t>
            </w:r>
            <w:r w:rsidR="00F25A79" w:rsidRPr="002F06BC">
              <w:rPr>
                <w:rFonts w:ascii="Times New Roman" w:hAnsi="Times New Roman"/>
                <w:bCs/>
                <w:sz w:val="24"/>
                <w:szCs w:val="24"/>
              </w:rPr>
              <w:t xml:space="preserve">   </w:t>
            </w:r>
          </w:p>
          <w:p w14:paraId="4D4BE0AE" w14:textId="77777777" w:rsidR="00F52FAD" w:rsidRPr="002F06BC" w:rsidRDefault="00F52FAD" w:rsidP="00F52FAD">
            <w:pPr>
              <w:ind w:right="55"/>
              <w:contextualSpacing/>
              <w:rPr>
                <w:rFonts w:ascii="Times New Roman" w:hAnsi="Times New Roman"/>
                <w:sz w:val="24"/>
                <w:szCs w:val="24"/>
              </w:rPr>
            </w:pPr>
            <w:r w:rsidRPr="002F06BC">
              <w:rPr>
                <w:rFonts w:ascii="Times New Roman" w:hAnsi="Times New Roman"/>
                <w:sz w:val="24"/>
                <w:szCs w:val="24"/>
              </w:rPr>
              <w:t xml:space="preserve">- Skolā </w:t>
            </w:r>
            <w:r w:rsidR="001333B4" w:rsidRPr="002F06BC">
              <w:rPr>
                <w:rFonts w:ascii="Times New Roman" w:hAnsi="Times New Roman"/>
                <w:sz w:val="24"/>
                <w:szCs w:val="24"/>
              </w:rPr>
              <w:t>darbojas</w:t>
            </w:r>
            <w:r w:rsidRPr="002F06BC">
              <w:rPr>
                <w:rFonts w:ascii="Times New Roman" w:hAnsi="Times New Roman"/>
                <w:sz w:val="24"/>
                <w:szCs w:val="24"/>
              </w:rPr>
              <w:t xml:space="preserve"> sistēma un īstenoti pasākumi, kas nodrošina vienlīdzīgu un taisnīgu attieksmi pret visiem skolas kopienas locekļiem. </w:t>
            </w:r>
          </w:p>
          <w:p w14:paraId="72F75CC8" w14:textId="77777777" w:rsidR="002C127F" w:rsidRPr="002F06BC" w:rsidRDefault="00F52FAD" w:rsidP="00F52FAD">
            <w:pPr>
              <w:ind w:right="55"/>
              <w:contextualSpacing/>
              <w:rPr>
                <w:rFonts w:ascii="Times New Roman" w:hAnsi="Times New Roman"/>
                <w:sz w:val="24"/>
                <w:szCs w:val="24"/>
              </w:rPr>
            </w:pPr>
            <w:r w:rsidRPr="002F06BC">
              <w:rPr>
                <w:rFonts w:ascii="Times New Roman" w:hAnsi="Times New Roman"/>
                <w:sz w:val="24"/>
                <w:szCs w:val="24"/>
              </w:rPr>
              <w:t>- Sadarbojoties vecākiem, pedagogiem un atbalsta personālam, tiek pilnveidot</w:t>
            </w:r>
            <w:r w:rsidR="001333B4" w:rsidRPr="002F06BC">
              <w:rPr>
                <w:rFonts w:ascii="Times New Roman" w:hAnsi="Times New Roman"/>
                <w:sz w:val="24"/>
                <w:szCs w:val="24"/>
              </w:rPr>
              <w:t>s</w:t>
            </w:r>
            <w:r w:rsidRPr="002F06BC">
              <w:rPr>
                <w:rFonts w:ascii="Times New Roman" w:hAnsi="Times New Roman"/>
                <w:sz w:val="24"/>
                <w:szCs w:val="24"/>
              </w:rPr>
              <w:t xml:space="preserve"> katra izglītojamā individuālajām mācīšanās vajadzībām nepieciešamais atbalsts, tostarp talantīgajiem skolēniem.</w:t>
            </w:r>
          </w:p>
          <w:p w14:paraId="16AF623D" w14:textId="77777777" w:rsidR="001333B4" w:rsidRPr="002F06BC" w:rsidRDefault="001333B4" w:rsidP="00F52FAD">
            <w:pPr>
              <w:ind w:right="55"/>
              <w:contextualSpacing/>
              <w:rPr>
                <w:rFonts w:ascii="Times New Roman" w:hAnsi="Times New Roman"/>
                <w:sz w:val="24"/>
                <w:szCs w:val="24"/>
              </w:rPr>
            </w:pPr>
            <w:r w:rsidRPr="002F06BC">
              <w:rPr>
                <w:rFonts w:ascii="Times New Roman" w:hAnsi="Times New Roman"/>
                <w:sz w:val="24"/>
                <w:szCs w:val="24"/>
              </w:rPr>
              <w:t>-Ir nodrošināta atbilstoša  vide  izglītojamajiem ar speciālām vajadzībām</w:t>
            </w:r>
          </w:p>
        </w:tc>
      </w:tr>
      <w:tr w:rsidR="00397633" w:rsidRPr="002F06BC" w14:paraId="3D519304" w14:textId="77777777" w:rsidTr="000027A0">
        <w:trPr>
          <w:trHeight w:val="1406"/>
        </w:trPr>
        <w:tc>
          <w:tcPr>
            <w:tcW w:w="2338" w:type="dxa"/>
            <w:vMerge/>
            <w:shd w:val="clear" w:color="auto" w:fill="auto"/>
            <w:vAlign w:val="center"/>
          </w:tcPr>
          <w:p w14:paraId="1B84AF70" w14:textId="77777777" w:rsidR="00397633" w:rsidRPr="002F06BC" w:rsidRDefault="00397633" w:rsidP="000027A0">
            <w:pPr>
              <w:ind w:right="55"/>
              <w:contextualSpacing/>
              <w:jc w:val="center"/>
              <w:rPr>
                <w:rFonts w:ascii="Times New Roman" w:hAnsi="Times New Roman"/>
                <w:bCs/>
              </w:rPr>
            </w:pPr>
          </w:p>
        </w:tc>
        <w:tc>
          <w:tcPr>
            <w:tcW w:w="506" w:type="dxa"/>
            <w:vMerge/>
            <w:shd w:val="clear" w:color="auto" w:fill="auto"/>
            <w:vAlign w:val="center"/>
          </w:tcPr>
          <w:p w14:paraId="4C4B1CCD" w14:textId="77777777" w:rsidR="00397633" w:rsidRPr="002F06BC" w:rsidRDefault="00397633" w:rsidP="000027A0">
            <w:pPr>
              <w:ind w:right="55"/>
              <w:contextualSpacing/>
              <w:rPr>
                <w:rFonts w:ascii="Times New Roman" w:hAnsi="Times New Roman"/>
                <w:bCs/>
              </w:rPr>
            </w:pPr>
          </w:p>
        </w:tc>
        <w:tc>
          <w:tcPr>
            <w:tcW w:w="11432" w:type="dxa"/>
            <w:gridSpan w:val="3"/>
            <w:shd w:val="clear" w:color="auto" w:fill="auto"/>
            <w:vAlign w:val="center"/>
          </w:tcPr>
          <w:p w14:paraId="789CB864" w14:textId="77777777" w:rsidR="00397633" w:rsidRPr="002F06BC" w:rsidRDefault="00397633"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2F5ABEF4"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xml:space="preserve">- regulāri 4 reizes mācību gadā tiek veikta mērķtiecīga izglītojamo mācību sasniegumu izvērtēšana, lai plānotu piemērotus atbalsta pasākumus, iesaistot atbalsta personālu. </w:t>
            </w:r>
          </w:p>
          <w:p w14:paraId="475C5C66" w14:textId="77777777" w:rsidR="004E44F8" w:rsidRPr="002F06BC" w:rsidRDefault="004E44F8" w:rsidP="000027A0">
            <w:pPr>
              <w:ind w:right="55"/>
              <w:contextualSpacing/>
              <w:rPr>
                <w:rFonts w:ascii="Times New Roman" w:hAnsi="Times New Roman"/>
                <w:bCs/>
                <w:sz w:val="24"/>
                <w:szCs w:val="24"/>
              </w:rPr>
            </w:pPr>
            <w:r w:rsidRPr="002F06BC">
              <w:rPr>
                <w:rFonts w:ascii="Times New Roman" w:hAnsi="Times New Roman"/>
                <w:sz w:val="24"/>
                <w:szCs w:val="24"/>
              </w:rPr>
              <w:t xml:space="preserve">- </w:t>
            </w:r>
            <w:r w:rsidR="001333B4" w:rsidRPr="002F06BC">
              <w:rPr>
                <w:rFonts w:ascii="Times New Roman" w:hAnsi="Times New Roman"/>
                <w:sz w:val="24"/>
                <w:szCs w:val="24"/>
              </w:rPr>
              <w:t>vismaz 90</w:t>
            </w:r>
            <w:r w:rsidRPr="002F06BC">
              <w:rPr>
                <w:rFonts w:ascii="Times New Roman" w:hAnsi="Times New Roman"/>
                <w:sz w:val="24"/>
                <w:szCs w:val="24"/>
              </w:rPr>
              <w:t>% izglīt</w:t>
            </w:r>
            <w:r w:rsidR="001333B4" w:rsidRPr="002F06BC">
              <w:rPr>
                <w:rFonts w:ascii="Times New Roman" w:hAnsi="Times New Roman"/>
                <w:sz w:val="24"/>
                <w:szCs w:val="24"/>
              </w:rPr>
              <w:t>ojamo, pedagogu un vecāku</w:t>
            </w:r>
            <w:r w:rsidRPr="002F06BC">
              <w:rPr>
                <w:rFonts w:ascii="Times New Roman" w:hAnsi="Times New Roman"/>
                <w:sz w:val="24"/>
                <w:szCs w:val="24"/>
              </w:rPr>
              <w:t xml:space="preserve"> zina, kā rīkoties vardarbī</w:t>
            </w:r>
            <w:r w:rsidR="0007564E" w:rsidRPr="002F06BC">
              <w:rPr>
                <w:rFonts w:ascii="Times New Roman" w:hAnsi="Times New Roman"/>
                <w:sz w:val="24"/>
                <w:szCs w:val="24"/>
              </w:rPr>
              <w:t>ba</w:t>
            </w:r>
            <w:r w:rsidRPr="002F06BC">
              <w:rPr>
                <w:rFonts w:ascii="Times New Roman" w:hAnsi="Times New Roman"/>
                <w:sz w:val="24"/>
                <w:szCs w:val="24"/>
              </w:rPr>
              <w:t>s situācijās, izmantojot konkrētu algoritmu.</w:t>
            </w:r>
          </w:p>
        </w:tc>
      </w:tr>
      <w:tr w:rsidR="00313346" w:rsidRPr="002F06BC" w14:paraId="318B60C9" w14:textId="77777777" w:rsidTr="000027A0">
        <w:trPr>
          <w:trHeight w:val="969"/>
        </w:trPr>
        <w:tc>
          <w:tcPr>
            <w:tcW w:w="2338" w:type="dxa"/>
            <w:vMerge/>
            <w:shd w:val="clear" w:color="auto" w:fill="auto"/>
            <w:vAlign w:val="center"/>
          </w:tcPr>
          <w:p w14:paraId="7D81D1BF" w14:textId="77777777" w:rsidR="00313346" w:rsidRPr="002F06BC" w:rsidRDefault="00313346" w:rsidP="000027A0">
            <w:pPr>
              <w:ind w:right="55"/>
              <w:contextualSpacing/>
              <w:jc w:val="center"/>
              <w:rPr>
                <w:rFonts w:ascii="Times New Roman" w:hAnsi="Times New Roman"/>
                <w:bCs/>
              </w:rPr>
            </w:pPr>
          </w:p>
        </w:tc>
        <w:tc>
          <w:tcPr>
            <w:tcW w:w="6304" w:type="dxa"/>
            <w:gridSpan w:val="2"/>
            <w:shd w:val="clear" w:color="auto" w:fill="auto"/>
            <w:vAlign w:val="center"/>
          </w:tcPr>
          <w:p w14:paraId="78588FA8" w14:textId="77777777" w:rsidR="00313346" w:rsidRPr="002F06BC" w:rsidRDefault="00313346"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Pr="002F06BC">
              <w:rPr>
                <w:rFonts w:ascii="Times New Roman" w:hAnsi="Times New Roman"/>
                <w:bCs/>
                <w:sz w:val="24"/>
                <w:szCs w:val="24"/>
              </w:rPr>
              <w:t>:</w:t>
            </w:r>
            <w:r w:rsidR="00F25A79" w:rsidRPr="002F06BC">
              <w:rPr>
                <w:rFonts w:ascii="Times New Roman" w:hAnsi="Times New Roman"/>
                <w:bCs/>
                <w:sz w:val="24"/>
                <w:szCs w:val="24"/>
              </w:rPr>
              <w:t xml:space="preserve">   </w:t>
            </w:r>
          </w:p>
          <w:p w14:paraId="788C2939"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xml:space="preserve">- Noteikt katra izglītojamā individuālās mācīšanās vajadzības, sadarbojoties ar atbalsta personālu un izglītojamo vecākiem. </w:t>
            </w:r>
          </w:p>
          <w:p w14:paraId="34166007"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Veikt izglītojamo mācību sasniegumu izvērtējum</w:t>
            </w:r>
            <w:r w:rsidR="002C127F" w:rsidRPr="002F06BC">
              <w:rPr>
                <w:rFonts w:ascii="Times New Roman" w:hAnsi="Times New Roman"/>
                <w:sz w:val="24"/>
                <w:szCs w:val="24"/>
              </w:rPr>
              <w:t>u</w:t>
            </w:r>
            <w:r w:rsidRPr="002F06BC">
              <w:rPr>
                <w:rFonts w:ascii="Times New Roman" w:hAnsi="Times New Roman"/>
                <w:sz w:val="24"/>
                <w:szCs w:val="24"/>
              </w:rPr>
              <w:t xml:space="preserve"> oktobrī, decembrī, martā, jūnijā. </w:t>
            </w:r>
          </w:p>
          <w:p w14:paraId="596EAACF"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xml:space="preserve"> - Tiek aktualizēta un praktizēta “Kārtība par vadītāja un pedagogu rīcību, ja tiek konstatēta fiziska vai emocionāla vardarbība pret izglītojamo”.</w:t>
            </w:r>
          </w:p>
          <w:p w14:paraId="059B9EDF" w14:textId="77777777" w:rsidR="00710E0B" w:rsidRPr="002F06BC" w:rsidRDefault="00710E0B" w:rsidP="000027A0">
            <w:pPr>
              <w:ind w:right="55"/>
              <w:contextualSpacing/>
              <w:rPr>
                <w:rFonts w:ascii="Times New Roman" w:hAnsi="Times New Roman"/>
                <w:sz w:val="24"/>
                <w:szCs w:val="24"/>
              </w:rPr>
            </w:pPr>
            <w:r w:rsidRPr="002F06BC">
              <w:rPr>
                <w:rFonts w:ascii="Times New Roman" w:hAnsi="Times New Roman"/>
                <w:sz w:val="24"/>
                <w:szCs w:val="24"/>
              </w:rPr>
              <w:t>Nekavējoties tiek reaģēts uz situācijām, ja iestādē kāds tiek emocionāli vai fiziski aizskarts,</w:t>
            </w:r>
          </w:p>
          <w:p w14:paraId="3E2A720E"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xml:space="preserve"> - Budžetā tiek plānoti līdzekļi “Džimbas drošības soļu programmai”</w:t>
            </w:r>
            <w:r w:rsidR="002C127F" w:rsidRPr="002F06BC">
              <w:rPr>
                <w:rFonts w:ascii="Times New Roman" w:hAnsi="Times New Roman"/>
                <w:sz w:val="24"/>
                <w:szCs w:val="24"/>
              </w:rPr>
              <w:t xml:space="preserve"> vai citai </w:t>
            </w:r>
            <w:r w:rsidR="00710E0B" w:rsidRPr="002F06BC">
              <w:rPr>
                <w:rFonts w:ascii="Times New Roman" w:hAnsi="Times New Roman"/>
                <w:sz w:val="24"/>
                <w:szCs w:val="24"/>
              </w:rPr>
              <w:t xml:space="preserve">tml. </w:t>
            </w:r>
            <w:r w:rsidR="002C127F" w:rsidRPr="002F06BC">
              <w:rPr>
                <w:rFonts w:ascii="Times New Roman" w:hAnsi="Times New Roman"/>
                <w:sz w:val="24"/>
                <w:szCs w:val="24"/>
              </w:rPr>
              <w:t xml:space="preserve">programmai </w:t>
            </w:r>
          </w:p>
          <w:p w14:paraId="7D6660E5" w14:textId="77777777" w:rsidR="00F52FAD" w:rsidRPr="002F06BC" w:rsidRDefault="00F52FAD" w:rsidP="000027A0">
            <w:pPr>
              <w:ind w:right="55"/>
              <w:contextualSpacing/>
              <w:rPr>
                <w:rFonts w:ascii="Times New Roman" w:hAnsi="Times New Roman"/>
                <w:bCs/>
                <w:sz w:val="24"/>
                <w:szCs w:val="24"/>
              </w:rPr>
            </w:pPr>
            <w:r w:rsidRPr="002F06BC">
              <w:rPr>
                <w:rFonts w:ascii="Times New Roman" w:hAnsi="Times New Roman"/>
                <w:bCs/>
                <w:sz w:val="22"/>
                <w:szCs w:val="22"/>
              </w:rPr>
              <w:t xml:space="preserve">-Skola izmanto iespējas iesaistīties projektos </w:t>
            </w:r>
            <w:r w:rsidRPr="002F06BC">
              <w:rPr>
                <w:rFonts w:ascii="Times New Roman" w:hAnsi="Times New Roman"/>
                <w:bCs/>
                <w:sz w:val="24"/>
                <w:szCs w:val="24"/>
              </w:rPr>
              <w:t>vienlīdzības un iekļaušanas veicināšanai.</w:t>
            </w:r>
          </w:p>
          <w:p w14:paraId="5BA01AEA" w14:textId="77777777" w:rsidR="001333B4" w:rsidRPr="002F06BC" w:rsidRDefault="001333B4" w:rsidP="000027A0">
            <w:pPr>
              <w:ind w:right="55"/>
              <w:contextualSpacing/>
              <w:rPr>
                <w:rFonts w:ascii="Times New Roman" w:hAnsi="Times New Roman"/>
                <w:bCs/>
                <w:sz w:val="24"/>
                <w:szCs w:val="24"/>
              </w:rPr>
            </w:pPr>
            <w:r w:rsidRPr="002F06BC">
              <w:rPr>
                <w:rFonts w:ascii="Times New Roman" w:hAnsi="Times New Roman"/>
                <w:bCs/>
                <w:sz w:val="24"/>
                <w:szCs w:val="24"/>
              </w:rPr>
              <w:t>- Sadarbībā ar pašvaldību nodrošināt vides pieejamību izglītojamajiem ar speciālām vajadzībām</w:t>
            </w:r>
          </w:p>
        </w:tc>
        <w:tc>
          <w:tcPr>
            <w:tcW w:w="5634" w:type="dxa"/>
            <w:gridSpan w:val="2"/>
            <w:shd w:val="clear" w:color="auto" w:fill="auto"/>
            <w:vAlign w:val="center"/>
          </w:tcPr>
          <w:p w14:paraId="2835683D" w14:textId="77777777" w:rsidR="00313346" w:rsidRPr="002F06BC" w:rsidRDefault="00313346" w:rsidP="000027A0">
            <w:pPr>
              <w:ind w:right="55"/>
              <w:contextualSpacing/>
              <w:rPr>
                <w:rFonts w:ascii="Times New Roman" w:hAnsi="Times New Roman"/>
                <w:bCs/>
                <w:sz w:val="24"/>
                <w:szCs w:val="24"/>
              </w:rPr>
            </w:pPr>
            <w:r w:rsidRPr="002F06BC">
              <w:rPr>
                <w:rFonts w:ascii="Times New Roman" w:hAnsi="Times New Roman"/>
                <w:b/>
                <w:sz w:val="24"/>
                <w:szCs w:val="24"/>
              </w:rPr>
              <w:t>Dati, kas par to liecina</w:t>
            </w:r>
            <w:r w:rsidRPr="002F06BC">
              <w:rPr>
                <w:rFonts w:ascii="Times New Roman" w:hAnsi="Times New Roman"/>
                <w:bCs/>
                <w:sz w:val="24"/>
                <w:szCs w:val="24"/>
              </w:rPr>
              <w:t>:</w:t>
            </w:r>
            <w:r w:rsidR="00F25A79" w:rsidRPr="002F06BC">
              <w:rPr>
                <w:rFonts w:ascii="Times New Roman" w:hAnsi="Times New Roman"/>
                <w:bCs/>
                <w:sz w:val="24"/>
                <w:szCs w:val="24"/>
              </w:rPr>
              <w:t xml:space="preserve">   </w:t>
            </w:r>
          </w:p>
          <w:p w14:paraId="23ECAED9"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Izglītojamo izpētes</w:t>
            </w:r>
            <w:r w:rsidR="001333B4" w:rsidRPr="002F06BC">
              <w:rPr>
                <w:rFonts w:ascii="Times New Roman" w:hAnsi="Times New Roman"/>
                <w:sz w:val="24"/>
                <w:szCs w:val="24"/>
              </w:rPr>
              <w:t xml:space="preserve">, aptauju </w:t>
            </w:r>
            <w:r w:rsidRPr="002F06BC">
              <w:rPr>
                <w:rFonts w:ascii="Times New Roman" w:hAnsi="Times New Roman"/>
                <w:sz w:val="24"/>
                <w:szCs w:val="24"/>
              </w:rPr>
              <w:t xml:space="preserve"> rezultāti.</w:t>
            </w:r>
          </w:p>
          <w:p w14:paraId="49FC87A2"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xml:space="preserve"> - Izglītojamo mācību rezultātu analīze. </w:t>
            </w:r>
          </w:p>
          <w:p w14:paraId="77EC32A8"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Sēžu, sarunu protokoli</w:t>
            </w:r>
          </w:p>
          <w:p w14:paraId="3B604AF2" w14:textId="77777777" w:rsidR="004E44F8" w:rsidRPr="002F06BC" w:rsidRDefault="004E44F8" w:rsidP="000027A0">
            <w:pPr>
              <w:ind w:right="55"/>
              <w:contextualSpacing/>
              <w:rPr>
                <w:rFonts w:ascii="Times New Roman" w:hAnsi="Times New Roman"/>
                <w:sz w:val="24"/>
                <w:szCs w:val="24"/>
              </w:rPr>
            </w:pPr>
            <w:r w:rsidRPr="002F06BC">
              <w:rPr>
                <w:rFonts w:ascii="Times New Roman" w:hAnsi="Times New Roman"/>
                <w:sz w:val="24"/>
                <w:szCs w:val="24"/>
              </w:rPr>
              <w:t xml:space="preserve">- Ieraksti E-klases sistēmā. </w:t>
            </w:r>
          </w:p>
          <w:p w14:paraId="7827FFC0" w14:textId="77777777" w:rsidR="004E44F8" w:rsidRPr="002F06BC" w:rsidRDefault="004E44F8" w:rsidP="000027A0">
            <w:pPr>
              <w:ind w:right="55"/>
              <w:contextualSpacing/>
              <w:rPr>
                <w:rFonts w:ascii="Times New Roman" w:hAnsi="Times New Roman"/>
                <w:bCs/>
                <w:sz w:val="24"/>
                <w:szCs w:val="24"/>
              </w:rPr>
            </w:pPr>
            <w:r w:rsidRPr="002F06BC">
              <w:rPr>
                <w:rFonts w:ascii="Times New Roman" w:hAnsi="Times New Roman"/>
                <w:sz w:val="24"/>
                <w:szCs w:val="24"/>
              </w:rPr>
              <w:t>- Ieraksti Google koplietošanas dokumentā par dalību konkursos, tālākizglītību.</w:t>
            </w:r>
          </w:p>
        </w:tc>
      </w:tr>
    </w:tbl>
    <w:p w14:paraId="4B0CD88F" w14:textId="77777777" w:rsidR="003A2C3A" w:rsidRPr="002F06BC" w:rsidRDefault="00A034EF" w:rsidP="00F378F6">
      <w:pPr>
        <w:ind w:right="55"/>
        <w:contextualSpacing/>
        <w:jc w:val="both"/>
        <w:rPr>
          <w:rFonts w:ascii="Times New Roman" w:hAnsi="Times New Roman"/>
          <w:bCs/>
        </w:rPr>
      </w:pPr>
      <w:r w:rsidRPr="002F06BC">
        <w:rPr>
          <w:rFonts w:ascii="Times New Roman" w:hAnsi="Times New Roman"/>
          <w:bCs/>
        </w:rPr>
        <w:t>*</w:t>
      </w:r>
    </w:p>
    <w:p w14:paraId="46DCC21C" w14:textId="77777777" w:rsidR="00A034EF" w:rsidRPr="002F06BC" w:rsidRDefault="00A034EF" w:rsidP="00F378F6">
      <w:pPr>
        <w:ind w:right="55"/>
        <w:contextualSpacing/>
        <w:jc w:val="both"/>
        <w:rPr>
          <w:rFonts w:ascii="Times New Roman" w:hAnsi="Times New Roman"/>
          <w:bCs/>
        </w:rPr>
      </w:pPr>
    </w:p>
    <w:p w14:paraId="1E0F960C" w14:textId="77777777" w:rsidR="007A53B0" w:rsidRPr="002F06BC" w:rsidRDefault="00181A37" w:rsidP="007A53B0">
      <w:pPr>
        <w:ind w:right="55"/>
        <w:contextualSpacing/>
        <w:rPr>
          <w:rFonts w:ascii="Times New Roman" w:hAnsi="Times New Roman"/>
          <w:b/>
          <w:sz w:val="24"/>
          <w:szCs w:val="24"/>
        </w:rPr>
      </w:pPr>
      <w:r w:rsidRPr="002F06BC">
        <w:rPr>
          <w:rFonts w:ascii="Times New Roman" w:hAnsi="Times New Roman"/>
          <w:b/>
          <w:bCs/>
          <w:sz w:val="24"/>
          <w:szCs w:val="24"/>
        </w:rPr>
        <w:t>KATEGORIJA</w:t>
      </w:r>
      <w:r w:rsidR="007A53B0" w:rsidRPr="002F06BC">
        <w:rPr>
          <w:rFonts w:ascii="Times New Roman" w:hAnsi="Times New Roman"/>
          <w:b/>
          <w:bCs/>
          <w:sz w:val="24"/>
          <w:szCs w:val="24"/>
        </w:rPr>
        <w:t xml:space="preserve"> – </w:t>
      </w:r>
      <w:r w:rsidR="007A53B0" w:rsidRPr="002F06BC">
        <w:rPr>
          <w:rFonts w:ascii="Times New Roman" w:hAnsi="Times New Roman"/>
          <w:b/>
          <w:sz w:val="24"/>
          <w:szCs w:val="24"/>
        </w:rPr>
        <w:t>KVALITATĪVAS MĀCĪBAS</w:t>
      </w:r>
    </w:p>
    <w:p w14:paraId="56FC1716" w14:textId="77777777" w:rsidR="007A53B0" w:rsidRPr="002F06BC" w:rsidRDefault="007A53B0" w:rsidP="007A53B0">
      <w:pPr>
        <w:ind w:right="55"/>
        <w:contextualSpacing/>
        <w:rPr>
          <w:rFonts w:ascii="Times New Roman" w:hAnsi="Times New Roman"/>
          <w:b/>
          <w:sz w:val="24"/>
          <w:szCs w:val="24"/>
        </w:rPr>
      </w:pPr>
      <w:r w:rsidRPr="002F06BC">
        <w:rPr>
          <w:rFonts w:ascii="Times New Roman" w:hAnsi="Times New Roman"/>
          <w:b/>
          <w:bCs/>
          <w:sz w:val="24"/>
          <w:szCs w:val="24"/>
        </w:rPr>
        <w:t xml:space="preserve">PRIORITĀTE </w:t>
      </w:r>
      <w:r w:rsidRPr="002F06BC">
        <w:rPr>
          <w:rFonts w:ascii="Times New Roman" w:hAnsi="Times New Roman"/>
          <w:b/>
          <w:sz w:val="24"/>
          <w:szCs w:val="24"/>
        </w:rPr>
        <w:t xml:space="preserve">– </w:t>
      </w:r>
      <w:r w:rsidR="00593C3A" w:rsidRPr="002F06BC">
        <w:rPr>
          <w:rFonts w:ascii="Times New Roman" w:hAnsi="Times New Roman"/>
          <w:b/>
          <w:sz w:val="24"/>
          <w:szCs w:val="24"/>
        </w:rPr>
        <w:t>Nodrošināt vienotu pieeju izglītības programmu īstenošanā.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23"/>
        <w:gridCol w:w="5611"/>
      </w:tblGrid>
      <w:tr w:rsidR="007A53B0" w:rsidRPr="002F06BC" w14:paraId="7E3FF51C" w14:textId="77777777" w:rsidTr="000027A0">
        <w:tc>
          <w:tcPr>
            <w:tcW w:w="2338" w:type="dxa"/>
            <w:shd w:val="clear" w:color="auto" w:fill="auto"/>
            <w:vAlign w:val="center"/>
          </w:tcPr>
          <w:p w14:paraId="200E80D5" w14:textId="77777777" w:rsidR="007A53B0" w:rsidRPr="002F06BC" w:rsidRDefault="00181A37" w:rsidP="000027A0">
            <w:pPr>
              <w:ind w:right="55"/>
              <w:contextualSpacing/>
              <w:jc w:val="center"/>
              <w:rPr>
                <w:rFonts w:ascii="Times New Roman" w:hAnsi="Times New Roman"/>
                <w:b/>
                <w:sz w:val="24"/>
                <w:szCs w:val="24"/>
              </w:rPr>
            </w:pPr>
            <w:r w:rsidRPr="002F06BC">
              <w:rPr>
                <w:rFonts w:ascii="Times New Roman" w:hAnsi="Times New Roman"/>
                <w:b/>
                <w:sz w:val="24"/>
                <w:szCs w:val="24"/>
              </w:rPr>
              <w:t>ELEMENTI</w:t>
            </w:r>
          </w:p>
        </w:tc>
        <w:tc>
          <w:tcPr>
            <w:tcW w:w="11938" w:type="dxa"/>
            <w:gridSpan w:val="4"/>
            <w:shd w:val="clear" w:color="auto" w:fill="auto"/>
          </w:tcPr>
          <w:p w14:paraId="67713D0C" w14:textId="77777777" w:rsidR="007A53B0" w:rsidRPr="002F06BC" w:rsidRDefault="007A53B0" w:rsidP="000027A0">
            <w:pPr>
              <w:ind w:right="55"/>
              <w:contextualSpacing/>
              <w:jc w:val="center"/>
              <w:rPr>
                <w:rFonts w:ascii="Times New Roman" w:hAnsi="Times New Roman"/>
                <w:b/>
                <w:sz w:val="24"/>
                <w:szCs w:val="24"/>
              </w:rPr>
            </w:pPr>
            <w:r w:rsidRPr="002F06BC">
              <w:rPr>
                <w:rFonts w:ascii="Times New Roman" w:hAnsi="Times New Roman"/>
                <w:b/>
                <w:sz w:val="24"/>
                <w:szCs w:val="24"/>
              </w:rPr>
              <w:t>Plānotie sasniedzamie rezultāti un ieviešanas gaita</w:t>
            </w:r>
            <w:r w:rsidR="00593C3A" w:rsidRPr="002F06BC">
              <w:rPr>
                <w:rFonts w:ascii="Times New Roman" w:hAnsi="Times New Roman"/>
                <w:b/>
                <w:sz w:val="24"/>
                <w:szCs w:val="24"/>
              </w:rPr>
              <w:t xml:space="preserve"> 2024.</w:t>
            </w:r>
            <w:r w:rsidR="00710E0B" w:rsidRPr="002F06BC">
              <w:rPr>
                <w:rFonts w:ascii="Times New Roman" w:hAnsi="Times New Roman"/>
                <w:b/>
                <w:sz w:val="24"/>
                <w:szCs w:val="24"/>
              </w:rPr>
              <w:t>/2025.; 2025./</w:t>
            </w:r>
            <w:r w:rsidR="00593C3A" w:rsidRPr="002F06BC">
              <w:rPr>
                <w:rFonts w:ascii="Times New Roman" w:hAnsi="Times New Roman"/>
                <w:b/>
                <w:sz w:val="24"/>
                <w:szCs w:val="24"/>
              </w:rPr>
              <w:t>-2026.</w:t>
            </w:r>
            <w:r w:rsidR="00710E0B" w:rsidRPr="002F06BC">
              <w:rPr>
                <w:rFonts w:ascii="Times New Roman" w:hAnsi="Times New Roman"/>
                <w:b/>
                <w:sz w:val="24"/>
                <w:szCs w:val="24"/>
              </w:rPr>
              <w:t>m.</w:t>
            </w:r>
            <w:r w:rsidR="002C6484" w:rsidRPr="002F06BC">
              <w:rPr>
                <w:rFonts w:ascii="Times New Roman" w:hAnsi="Times New Roman"/>
                <w:b/>
                <w:sz w:val="24"/>
                <w:szCs w:val="24"/>
              </w:rPr>
              <w:t>g.</w:t>
            </w:r>
          </w:p>
        </w:tc>
      </w:tr>
      <w:tr w:rsidR="007A53B0" w:rsidRPr="002F06BC" w14:paraId="50BE942E" w14:textId="77777777" w:rsidTr="002F2FD7">
        <w:trPr>
          <w:trHeight w:val="3533"/>
        </w:trPr>
        <w:tc>
          <w:tcPr>
            <w:tcW w:w="2338" w:type="dxa"/>
            <w:vMerge w:val="restart"/>
            <w:shd w:val="clear" w:color="auto" w:fill="auto"/>
            <w:vAlign w:val="center"/>
          </w:tcPr>
          <w:p w14:paraId="76AB27C2" w14:textId="77777777" w:rsidR="007A53B0" w:rsidRPr="002F06BC" w:rsidRDefault="007A53B0" w:rsidP="000027A0">
            <w:pPr>
              <w:ind w:right="55"/>
              <w:contextualSpacing/>
              <w:rPr>
                <w:rFonts w:ascii="Times New Roman" w:hAnsi="Times New Roman"/>
                <w:b/>
                <w:sz w:val="24"/>
                <w:szCs w:val="24"/>
              </w:rPr>
            </w:pPr>
            <w:r w:rsidRPr="002F06BC">
              <w:rPr>
                <w:rFonts w:ascii="Times New Roman" w:hAnsi="Times New Roman"/>
                <w:b/>
                <w:sz w:val="24"/>
                <w:szCs w:val="24"/>
              </w:rPr>
              <w:lastRenderedPageBreak/>
              <w:t>Izglītības programmu īstenošana</w:t>
            </w:r>
          </w:p>
        </w:tc>
        <w:tc>
          <w:tcPr>
            <w:tcW w:w="506" w:type="dxa"/>
            <w:vMerge w:val="restart"/>
            <w:shd w:val="clear" w:color="auto" w:fill="auto"/>
            <w:textDirection w:val="btLr"/>
            <w:vAlign w:val="center"/>
          </w:tcPr>
          <w:p w14:paraId="1F212F98" w14:textId="77777777" w:rsidR="007A53B0" w:rsidRPr="002F06BC" w:rsidRDefault="007A53B0" w:rsidP="000027A0">
            <w:pPr>
              <w:ind w:left="113" w:right="57"/>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572BA645" w14:textId="77777777" w:rsidR="00834C98"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00A421EF" w:rsidRPr="002F06BC">
              <w:rPr>
                <w:rFonts w:ascii="Times New Roman" w:hAnsi="Times New Roman"/>
                <w:bCs/>
                <w:sz w:val="24"/>
                <w:szCs w:val="24"/>
              </w:rPr>
              <w:t xml:space="preserve"> </w:t>
            </w:r>
          </w:p>
          <w:p w14:paraId="40968CEB" w14:textId="77777777" w:rsidR="00834C98" w:rsidRPr="002F06BC" w:rsidRDefault="002672A3" w:rsidP="00834C98">
            <w:pPr>
              <w:ind w:right="55"/>
              <w:contextualSpacing/>
              <w:rPr>
                <w:rFonts w:ascii="Times New Roman" w:hAnsi="Times New Roman"/>
                <w:sz w:val="24"/>
                <w:szCs w:val="24"/>
              </w:rPr>
            </w:pPr>
            <w:r w:rsidRPr="002F06BC">
              <w:rPr>
                <w:rFonts w:ascii="Times New Roman" w:hAnsi="Times New Roman"/>
                <w:sz w:val="24"/>
                <w:szCs w:val="24"/>
              </w:rPr>
              <w:t>-</w:t>
            </w:r>
            <w:r w:rsidR="00834C98" w:rsidRPr="002F06BC">
              <w:rPr>
                <w:rFonts w:ascii="Times New Roman" w:hAnsi="Times New Roman"/>
                <w:sz w:val="24"/>
                <w:szCs w:val="24"/>
              </w:rPr>
              <w:t xml:space="preserve">Izglītības iestādes darbiniekiem ir vienota izpratne par īstenoto programmu mērķiem 1-3 gadu laikā sasniedzamajiem rezultātiem un kvalitātes mērķiem, par izglītības programmu īstenošanu: programmu piedāvājumu; sociālekonomiskajiem faktoriem; iestādes īstenoto pedagoģisko pieeju un tās atbilstību izglītojamo spējām, vajadzībām un interesēm, piedāvājuma atbilstību mainīgajām sabiedrības vajadzībām. </w:t>
            </w:r>
          </w:p>
          <w:p w14:paraId="6AA8E3C4" w14:textId="77777777" w:rsidR="0067358C" w:rsidRPr="002F06BC" w:rsidRDefault="002672A3" w:rsidP="00834C98">
            <w:pPr>
              <w:ind w:right="55"/>
              <w:contextualSpacing/>
              <w:rPr>
                <w:rFonts w:ascii="Times New Roman" w:hAnsi="Times New Roman"/>
                <w:sz w:val="24"/>
                <w:szCs w:val="24"/>
              </w:rPr>
            </w:pPr>
            <w:r w:rsidRPr="002F06BC">
              <w:rPr>
                <w:rFonts w:ascii="Times New Roman" w:hAnsi="Times New Roman"/>
                <w:sz w:val="24"/>
                <w:szCs w:val="24"/>
              </w:rPr>
              <w:t>-</w:t>
            </w:r>
            <w:r w:rsidR="00834C98" w:rsidRPr="002F06BC">
              <w:rPr>
                <w:rFonts w:ascii="Times New Roman" w:hAnsi="Times New Roman"/>
                <w:sz w:val="24"/>
                <w:szCs w:val="24"/>
              </w:rPr>
              <w:t xml:space="preserve">Izveidots vienots redzējums par efektīvu mācību procesu, stundas </w:t>
            </w:r>
            <w:r w:rsidR="002F2FD7" w:rsidRPr="002F06BC">
              <w:rPr>
                <w:rFonts w:ascii="Times New Roman" w:hAnsi="Times New Roman"/>
                <w:sz w:val="24"/>
                <w:szCs w:val="24"/>
              </w:rPr>
              <w:t xml:space="preserve">uzbūvi </w:t>
            </w:r>
            <w:r w:rsidR="00834C98" w:rsidRPr="002F06BC">
              <w:rPr>
                <w:rFonts w:ascii="Times New Roman" w:hAnsi="Times New Roman"/>
                <w:sz w:val="24"/>
                <w:szCs w:val="24"/>
              </w:rPr>
              <w:t xml:space="preserve">un </w:t>
            </w:r>
            <w:r w:rsidR="0067358C" w:rsidRPr="002F06BC">
              <w:rPr>
                <w:rFonts w:ascii="Times New Roman" w:hAnsi="Times New Roman"/>
                <w:sz w:val="24"/>
                <w:szCs w:val="24"/>
              </w:rPr>
              <w:t>mācīšanās vadīšanu.</w:t>
            </w:r>
          </w:p>
          <w:p w14:paraId="6C36D295" w14:textId="77777777" w:rsidR="00834C98" w:rsidRPr="002F06BC" w:rsidRDefault="0067358C" w:rsidP="00834C98">
            <w:pPr>
              <w:ind w:right="55"/>
              <w:contextualSpacing/>
              <w:rPr>
                <w:rFonts w:ascii="Times New Roman" w:hAnsi="Times New Roman"/>
                <w:sz w:val="24"/>
                <w:szCs w:val="24"/>
              </w:rPr>
            </w:pPr>
            <w:r w:rsidRPr="002F06BC">
              <w:rPr>
                <w:rFonts w:ascii="Times New Roman" w:hAnsi="Times New Roman"/>
                <w:sz w:val="24"/>
                <w:szCs w:val="24"/>
              </w:rPr>
              <w:t>-V</w:t>
            </w:r>
            <w:r w:rsidR="00834C98" w:rsidRPr="002F06BC">
              <w:rPr>
                <w:rFonts w:ascii="Times New Roman" w:hAnsi="Times New Roman"/>
                <w:sz w:val="24"/>
                <w:szCs w:val="24"/>
              </w:rPr>
              <w:t>eicot savstarpējo stundu vērošanu un analīzi</w:t>
            </w:r>
            <w:r w:rsidRPr="002F06BC">
              <w:rPr>
                <w:rFonts w:ascii="Times New Roman" w:hAnsi="Times New Roman"/>
                <w:sz w:val="24"/>
                <w:szCs w:val="24"/>
              </w:rPr>
              <w:t xml:space="preserve">, </w:t>
            </w:r>
            <w:r w:rsidR="00706769" w:rsidRPr="002F06BC">
              <w:rPr>
                <w:rFonts w:ascii="Times New Roman" w:hAnsi="Times New Roman"/>
                <w:sz w:val="24"/>
                <w:szCs w:val="24"/>
              </w:rPr>
              <w:t>pedagogiem iz</w:t>
            </w:r>
            <w:r w:rsidRPr="002F06BC">
              <w:rPr>
                <w:rFonts w:ascii="Times New Roman" w:hAnsi="Times New Roman"/>
                <w:sz w:val="24"/>
                <w:szCs w:val="24"/>
              </w:rPr>
              <w:t>veidojas dziļāka izpratne par caurviju prasmju attīstīšanu, starpdisciplināru mācību saturu, kā arī audzināšanas jautājumu integrēšanu.</w:t>
            </w:r>
            <w:r w:rsidR="00834C98" w:rsidRPr="002F06BC">
              <w:rPr>
                <w:rFonts w:ascii="Times New Roman" w:hAnsi="Times New Roman"/>
                <w:sz w:val="24"/>
                <w:szCs w:val="24"/>
              </w:rPr>
              <w:t xml:space="preserve"> </w:t>
            </w:r>
          </w:p>
          <w:p w14:paraId="0E398C0D" w14:textId="77777777" w:rsidR="007A53B0" w:rsidRPr="002F06BC" w:rsidRDefault="002672A3" w:rsidP="002F2FD7">
            <w:pPr>
              <w:pStyle w:val="Paraststmeklis"/>
              <w:spacing w:before="0" w:beforeAutospacing="0" w:after="160" w:afterAutospacing="0"/>
            </w:pPr>
            <w:r w:rsidRPr="002F06BC">
              <w:t>-</w:t>
            </w:r>
            <w:r w:rsidR="00834C98" w:rsidRPr="002F06BC">
              <w:t xml:space="preserve">Izglītības satura plānošanā </w:t>
            </w:r>
            <w:r w:rsidR="002F2FD7" w:rsidRPr="002F06BC">
              <w:t>v</w:t>
            </w:r>
            <w:r w:rsidR="007D7850" w:rsidRPr="002F06BC">
              <w:rPr>
                <w:bCs/>
              </w:rPr>
              <w:t>ienota tematiskā plāna izstrāde pa mēnešiem- pirmsskola,  1.-3.kl. un 4.-9.klašu grupā, paredzot starppriekšmetu saikni.</w:t>
            </w:r>
            <w:r w:rsidR="007D7850" w:rsidRPr="002F06BC">
              <w:rPr>
                <w:b/>
                <w:bCs/>
                <w:color w:val="980000"/>
              </w:rPr>
              <w:t> </w:t>
            </w:r>
            <w:r w:rsidR="00834C98" w:rsidRPr="002F06BC">
              <w:t xml:space="preserve"> </w:t>
            </w:r>
          </w:p>
        </w:tc>
      </w:tr>
      <w:tr w:rsidR="007A53B0" w:rsidRPr="002F06BC" w14:paraId="6FF2E1AD" w14:textId="77777777" w:rsidTr="000027A0">
        <w:trPr>
          <w:trHeight w:val="1406"/>
        </w:trPr>
        <w:tc>
          <w:tcPr>
            <w:tcW w:w="2338" w:type="dxa"/>
            <w:vMerge/>
            <w:shd w:val="clear" w:color="auto" w:fill="auto"/>
            <w:vAlign w:val="center"/>
          </w:tcPr>
          <w:p w14:paraId="3A479129" w14:textId="77777777" w:rsidR="007A53B0" w:rsidRPr="002F06BC" w:rsidRDefault="007A53B0" w:rsidP="000027A0">
            <w:pPr>
              <w:ind w:right="55"/>
              <w:contextualSpacing/>
              <w:rPr>
                <w:rFonts w:ascii="Times New Roman" w:hAnsi="Times New Roman"/>
                <w:b/>
                <w:sz w:val="24"/>
                <w:szCs w:val="24"/>
              </w:rPr>
            </w:pPr>
          </w:p>
        </w:tc>
        <w:tc>
          <w:tcPr>
            <w:tcW w:w="506" w:type="dxa"/>
            <w:vMerge/>
            <w:shd w:val="clear" w:color="auto" w:fill="auto"/>
            <w:vAlign w:val="center"/>
          </w:tcPr>
          <w:p w14:paraId="6698B3AD" w14:textId="77777777" w:rsidR="007A53B0" w:rsidRPr="002F06BC" w:rsidRDefault="007A53B0" w:rsidP="000027A0">
            <w:pPr>
              <w:ind w:right="55"/>
              <w:contextualSpacing/>
              <w:rPr>
                <w:rFonts w:ascii="Times New Roman" w:hAnsi="Times New Roman"/>
                <w:b/>
                <w:sz w:val="24"/>
                <w:szCs w:val="24"/>
              </w:rPr>
            </w:pPr>
          </w:p>
        </w:tc>
        <w:tc>
          <w:tcPr>
            <w:tcW w:w="11432" w:type="dxa"/>
            <w:gridSpan w:val="3"/>
            <w:shd w:val="clear" w:color="auto" w:fill="auto"/>
            <w:vAlign w:val="center"/>
          </w:tcPr>
          <w:p w14:paraId="0B31CF44" w14:textId="77777777" w:rsidR="007A53B0" w:rsidRPr="002F06BC" w:rsidRDefault="007A53B0"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10E907E6" w14:textId="77777777" w:rsidR="007D7850" w:rsidRPr="002F06BC" w:rsidRDefault="007D7850" w:rsidP="007D7850">
            <w:pPr>
              <w:spacing w:before="0"/>
              <w:rPr>
                <w:rFonts w:ascii="Times New Roman" w:eastAsia="Times New Roman" w:hAnsi="Times New Roman"/>
                <w:sz w:val="24"/>
                <w:szCs w:val="24"/>
              </w:rPr>
            </w:pPr>
            <w:r w:rsidRPr="002F06BC">
              <w:rPr>
                <w:rFonts w:ascii="Times New Roman" w:eastAsia="Times New Roman" w:hAnsi="Times New Roman"/>
                <w:bCs/>
                <w:sz w:val="24"/>
                <w:szCs w:val="24"/>
              </w:rPr>
              <w:t>-2025./</w:t>
            </w:r>
            <w:r w:rsidR="002F2FD7" w:rsidRPr="002F06BC">
              <w:rPr>
                <w:rFonts w:ascii="Times New Roman" w:eastAsia="Times New Roman" w:hAnsi="Times New Roman"/>
                <w:bCs/>
                <w:sz w:val="24"/>
                <w:szCs w:val="24"/>
              </w:rPr>
              <w:t>20</w:t>
            </w:r>
            <w:r w:rsidRPr="002F06BC">
              <w:rPr>
                <w:rFonts w:ascii="Times New Roman" w:eastAsia="Times New Roman" w:hAnsi="Times New Roman"/>
                <w:bCs/>
                <w:sz w:val="24"/>
                <w:szCs w:val="24"/>
              </w:rPr>
              <w:t>26. mācību gadā izveidots vienots tematiskais plāns, kas laika gaitā tiek papildināts un pilnveidots.</w:t>
            </w:r>
          </w:p>
          <w:p w14:paraId="56E0ABC4" w14:textId="77777777" w:rsidR="003E4A26" w:rsidRPr="002F06BC" w:rsidRDefault="003E4A26" w:rsidP="007D7850">
            <w:pPr>
              <w:ind w:right="55"/>
              <w:contextualSpacing/>
              <w:rPr>
                <w:rFonts w:ascii="Times New Roman" w:hAnsi="Times New Roman"/>
                <w:sz w:val="24"/>
                <w:szCs w:val="24"/>
              </w:rPr>
            </w:pPr>
            <w:r w:rsidRPr="002F06BC">
              <w:rPr>
                <w:rFonts w:ascii="Times New Roman" w:hAnsi="Times New Roman"/>
                <w:sz w:val="24"/>
                <w:szCs w:val="24"/>
              </w:rPr>
              <w:t xml:space="preserve">- Visiem ārpusstundu pasākumiem izvirzīts mērķis, kas saistīts ar izglītības programmu satura īstenošanu. </w:t>
            </w:r>
          </w:p>
          <w:p w14:paraId="042A544D" w14:textId="77777777" w:rsidR="003E4A26" w:rsidRPr="002F06BC" w:rsidRDefault="003E4A26" w:rsidP="007D7850">
            <w:pPr>
              <w:ind w:right="55"/>
              <w:contextualSpacing/>
              <w:rPr>
                <w:rFonts w:ascii="Times New Roman" w:hAnsi="Times New Roman"/>
                <w:sz w:val="24"/>
                <w:szCs w:val="24"/>
              </w:rPr>
            </w:pPr>
            <w:r w:rsidRPr="002F06BC">
              <w:rPr>
                <w:rFonts w:ascii="Times New Roman" w:hAnsi="Times New Roman"/>
                <w:sz w:val="24"/>
                <w:szCs w:val="24"/>
              </w:rPr>
              <w:t>-Sadarbojoties visiem pedagogiem, izstrādāti efektīvas mācību stundas kritēriji un noteikti snieguma līmeņi.</w:t>
            </w:r>
          </w:p>
          <w:p w14:paraId="66F0B622" w14:textId="77777777" w:rsidR="003E4A26" w:rsidRPr="002F06BC" w:rsidRDefault="003E4A26" w:rsidP="007D7850">
            <w:pPr>
              <w:ind w:right="55"/>
              <w:contextualSpacing/>
              <w:rPr>
                <w:rFonts w:ascii="Times New Roman" w:hAnsi="Times New Roman"/>
                <w:sz w:val="24"/>
                <w:szCs w:val="24"/>
              </w:rPr>
            </w:pPr>
            <w:r w:rsidRPr="002F06BC">
              <w:rPr>
                <w:rFonts w:ascii="Times New Roman" w:hAnsi="Times New Roman"/>
                <w:sz w:val="24"/>
                <w:szCs w:val="24"/>
              </w:rPr>
              <w:t>-100% pedagogu un izglītojamo, vecāku ir iepazinušies ar jauno vērtēšanas kārtību, pārbaudes darbu sistēmu</w:t>
            </w:r>
            <w:r w:rsidR="002F2FD7" w:rsidRPr="002F06BC">
              <w:rPr>
                <w:rFonts w:ascii="Times New Roman" w:hAnsi="Times New Roman"/>
                <w:sz w:val="24"/>
                <w:szCs w:val="24"/>
              </w:rPr>
              <w:t>.</w:t>
            </w:r>
          </w:p>
          <w:p w14:paraId="3B881DFA" w14:textId="77777777" w:rsidR="002F2FD7" w:rsidRPr="002F06BC" w:rsidRDefault="002F2FD7" w:rsidP="007D7850">
            <w:pPr>
              <w:ind w:right="55"/>
              <w:contextualSpacing/>
              <w:rPr>
                <w:rFonts w:ascii="Times New Roman" w:hAnsi="Times New Roman"/>
                <w:b/>
                <w:sz w:val="24"/>
                <w:szCs w:val="24"/>
              </w:rPr>
            </w:pPr>
          </w:p>
        </w:tc>
      </w:tr>
      <w:tr w:rsidR="007A53B0" w:rsidRPr="002F06BC" w14:paraId="41356454" w14:textId="77777777" w:rsidTr="002E1AFC">
        <w:trPr>
          <w:trHeight w:val="3711"/>
        </w:trPr>
        <w:tc>
          <w:tcPr>
            <w:tcW w:w="2338" w:type="dxa"/>
            <w:vMerge/>
            <w:shd w:val="clear" w:color="auto" w:fill="auto"/>
            <w:vAlign w:val="center"/>
          </w:tcPr>
          <w:p w14:paraId="53C88C3A" w14:textId="77777777" w:rsidR="007A53B0" w:rsidRPr="002F06BC" w:rsidRDefault="007A53B0" w:rsidP="000027A0">
            <w:pPr>
              <w:ind w:right="55"/>
              <w:contextualSpacing/>
              <w:rPr>
                <w:rFonts w:ascii="Times New Roman" w:hAnsi="Times New Roman"/>
                <w:b/>
                <w:sz w:val="24"/>
                <w:szCs w:val="24"/>
              </w:rPr>
            </w:pPr>
          </w:p>
        </w:tc>
        <w:tc>
          <w:tcPr>
            <w:tcW w:w="6327" w:type="dxa"/>
            <w:gridSpan w:val="3"/>
            <w:shd w:val="clear" w:color="auto" w:fill="auto"/>
            <w:vAlign w:val="center"/>
          </w:tcPr>
          <w:p w14:paraId="4FB879F1" w14:textId="77777777" w:rsidR="007A53B0"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00A421EF" w:rsidRPr="002F06BC">
              <w:rPr>
                <w:rFonts w:ascii="Times New Roman" w:hAnsi="Times New Roman"/>
                <w:bCs/>
                <w:sz w:val="24"/>
                <w:szCs w:val="24"/>
              </w:rPr>
              <w:t xml:space="preserve">   </w:t>
            </w:r>
          </w:p>
          <w:p w14:paraId="732AE977" w14:textId="77777777" w:rsidR="003E4A26" w:rsidRPr="002F06BC" w:rsidRDefault="003E4A26" w:rsidP="003E4A26">
            <w:pPr>
              <w:ind w:right="55"/>
              <w:contextualSpacing/>
              <w:rPr>
                <w:rFonts w:ascii="Times New Roman" w:hAnsi="Times New Roman"/>
                <w:sz w:val="24"/>
                <w:szCs w:val="24"/>
              </w:rPr>
            </w:pPr>
            <w:r w:rsidRPr="002F06BC">
              <w:rPr>
                <w:rFonts w:ascii="Times New Roman" w:hAnsi="Times New Roman"/>
                <w:sz w:val="24"/>
                <w:szCs w:val="24"/>
              </w:rPr>
              <w:t>- Tiek izstrādāts pasākumu plāns</w:t>
            </w:r>
            <w:r w:rsidR="00227DA6" w:rsidRPr="002F06BC">
              <w:rPr>
                <w:rFonts w:ascii="Times New Roman" w:hAnsi="Times New Roman"/>
                <w:sz w:val="24"/>
                <w:szCs w:val="24"/>
              </w:rPr>
              <w:t xml:space="preserve">, </w:t>
            </w:r>
            <w:r w:rsidRPr="002F06BC">
              <w:rPr>
                <w:rFonts w:ascii="Times New Roman" w:hAnsi="Times New Roman"/>
                <w:sz w:val="24"/>
                <w:szCs w:val="24"/>
              </w:rPr>
              <w:t>kas palīdz nodrošināt izglītības programm</w:t>
            </w:r>
            <w:r w:rsidR="002F2FD7" w:rsidRPr="002F06BC">
              <w:rPr>
                <w:rFonts w:ascii="Times New Roman" w:hAnsi="Times New Roman"/>
                <w:sz w:val="24"/>
                <w:szCs w:val="24"/>
              </w:rPr>
              <w:t>as</w:t>
            </w:r>
            <w:r w:rsidRPr="002F06BC">
              <w:rPr>
                <w:rFonts w:ascii="Times New Roman" w:hAnsi="Times New Roman"/>
                <w:sz w:val="24"/>
                <w:szCs w:val="24"/>
              </w:rPr>
              <w:t xml:space="preserve"> mērķu sasniegšanu..</w:t>
            </w:r>
          </w:p>
          <w:p w14:paraId="504B6F0B" w14:textId="77777777" w:rsidR="003E4A26" w:rsidRPr="002F06BC" w:rsidRDefault="003E4A26" w:rsidP="003E4A26">
            <w:pPr>
              <w:ind w:right="55"/>
              <w:contextualSpacing/>
              <w:rPr>
                <w:rFonts w:ascii="Times New Roman" w:hAnsi="Times New Roman"/>
                <w:sz w:val="24"/>
                <w:szCs w:val="24"/>
              </w:rPr>
            </w:pPr>
            <w:r w:rsidRPr="002F06BC">
              <w:rPr>
                <w:rFonts w:ascii="Times New Roman" w:hAnsi="Times New Roman"/>
                <w:sz w:val="24"/>
                <w:szCs w:val="24"/>
              </w:rPr>
              <w:t xml:space="preserve"> - Tiek organizēta savstarpēja stundu vērošana, analizēšana, turpmākā darba plānošana, p</w:t>
            </w:r>
            <w:r w:rsidR="0067358C" w:rsidRPr="002F06BC">
              <w:rPr>
                <w:rFonts w:ascii="Times New Roman" w:hAnsi="Times New Roman"/>
                <w:sz w:val="24"/>
                <w:szCs w:val="24"/>
              </w:rPr>
              <w:t>ilnveidojot</w:t>
            </w:r>
            <w:r w:rsidRPr="002F06BC">
              <w:rPr>
                <w:rFonts w:ascii="Times New Roman" w:hAnsi="Times New Roman"/>
                <w:sz w:val="24"/>
                <w:szCs w:val="24"/>
              </w:rPr>
              <w:t xml:space="preserve"> efektīvas mācību stundas kritērijus un snieguma līmeņus.</w:t>
            </w:r>
          </w:p>
          <w:p w14:paraId="78EFD9BA" w14:textId="77777777" w:rsidR="003E4A26" w:rsidRPr="002F06BC" w:rsidRDefault="003E4A26" w:rsidP="003E4A26">
            <w:pPr>
              <w:ind w:right="55"/>
              <w:contextualSpacing/>
              <w:rPr>
                <w:rFonts w:ascii="Times New Roman" w:hAnsi="Times New Roman"/>
                <w:sz w:val="24"/>
                <w:szCs w:val="24"/>
              </w:rPr>
            </w:pPr>
            <w:r w:rsidRPr="002F06BC">
              <w:rPr>
                <w:rFonts w:ascii="Times New Roman" w:hAnsi="Times New Roman"/>
                <w:sz w:val="24"/>
                <w:szCs w:val="24"/>
              </w:rPr>
              <w:t xml:space="preserve"> - Tiek organizētas sadarbības grupas sanāksmes, izveidots Google koplietošanas dokuments, lai nodrošinātu vienotu izpratni par jauno vērtēšanas kārtību, pārbaudes darbu sistēmu.</w:t>
            </w:r>
          </w:p>
          <w:p w14:paraId="2480A185" w14:textId="77777777" w:rsidR="003E4A26" w:rsidRPr="002F06BC" w:rsidRDefault="003E4A26" w:rsidP="003E4A26">
            <w:pPr>
              <w:ind w:right="55"/>
              <w:contextualSpacing/>
              <w:rPr>
                <w:rFonts w:ascii="Times New Roman" w:hAnsi="Times New Roman"/>
                <w:b/>
                <w:sz w:val="24"/>
                <w:szCs w:val="24"/>
              </w:rPr>
            </w:pPr>
            <w:r w:rsidRPr="002F06BC">
              <w:rPr>
                <w:rFonts w:ascii="Times New Roman" w:hAnsi="Times New Roman"/>
                <w:sz w:val="24"/>
                <w:szCs w:val="24"/>
              </w:rPr>
              <w:t xml:space="preserve"> - Izglītojamajiem un vecāki tiek informēti par jauno vērtēšanas kārtību, pārbaudes darbu sistēmu gan individuāli tiekoties, gan kopīgās sanāksmēs/klases stundās.</w:t>
            </w:r>
          </w:p>
        </w:tc>
        <w:tc>
          <w:tcPr>
            <w:tcW w:w="5611" w:type="dxa"/>
            <w:shd w:val="clear" w:color="auto" w:fill="auto"/>
            <w:vAlign w:val="center"/>
          </w:tcPr>
          <w:p w14:paraId="75C122FC" w14:textId="77777777" w:rsidR="007A53B0"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t>Dati, kas par to liecina:</w:t>
            </w:r>
            <w:r w:rsidR="00A421EF" w:rsidRPr="002F06BC">
              <w:rPr>
                <w:rFonts w:ascii="Times New Roman" w:hAnsi="Times New Roman"/>
                <w:bCs/>
                <w:sz w:val="24"/>
                <w:szCs w:val="24"/>
              </w:rPr>
              <w:t xml:space="preserve">   </w:t>
            </w:r>
          </w:p>
          <w:p w14:paraId="0D681C2E" w14:textId="77777777" w:rsidR="007D7850" w:rsidRPr="002F06BC" w:rsidRDefault="007D7850" w:rsidP="007D7850">
            <w:pPr>
              <w:spacing w:before="0"/>
              <w:rPr>
                <w:rFonts w:ascii="Times New Roman" w:eastAsia="Times New Roman" w:hAnsi="Times New Roman"/>
                <w:bCs/>
                <w:sz w:val="24"/>
                <w:szCs w:val="24"/>
              </w:rPr>
            </w:pPr>
            <w:r w:rsidRPr="002F06BC">
              <w:rPr>
                <w:rFonts w:ascii="Times New Roman" w:eastAsia="Times New Roman" w:hAnsi="Times New Roman"/>
                <w:bCs/>
                <w:sz w:val="24"/>
                <w:szCs w:val="24"/>
              </w:rPr>
              <w:t>-Pedagoģiski metodiskajās sanāksmēs tiek diskutēt</w:t>
            </w:r>
            <w:r w:rsidR="0067358C" w:rsidRPr="002F06BC">
              <w:rPr>
                <w:rFonts w:ascii="Times New Roman" w:eastAsia="Times New Roman" w:hAnsi="Times New Roman"/>
                <w:bCs/>
                <w:sz w:val="24"/>
                <w:szCs w:val="24"/>
              </w:rPr>
              <w:t>s</w:t>
            </w:r>
            <w:r w:rsidRPr="002F06BC">
              <w:rPr>
                <w:rFonts w:ascii="Times New Roman" w:eastAsia="Times New Roman" w:hAnsi="Times New Roman"/>
                <w:bCs/>
                <w:sz w:val="24"/>
                <w:szCs w:val="24"/>
              </w:rPr>
              <w:t xml:space="preserve"> </w:t>
            </w:r>
            <w:r w:rsidR="0067358C" w:rsidRPr="002F06BC">
              <w:rPr>
                <w:rFonts w:ascii="Times New Roman" w:eastAsia="Times New Roman" w:hAnsi="Times New Roman"/>
                <w:bCs/>
                <w:sz w:val="24"/>
                <w:szCs w:val="24"/>
              </w:rPr>
              <w:t xml:space="preserve">par </w:t>
            </w:r>
            <w:r w:rsidRPr="002F06BC">
              <w:rPr>
                <w:rFonts w:ascii="Times New Roman" w:eastAsia="Times New Roman" w:hAnsi="Times New Roman"/>
                <w:bCs/>
                <w:sz w:val="24"/>
                <w:szCs w:val="24"/>
              </w:rPr>
              <w:t>aktuālie</w:t>
            </w:r>
            <w:r w:rsidR="0067358C" w:rsidRPr="002F06BC">
              <w:rPr>
                <w:rFonts w:ascii="Times New Roman" w:eastAsia="Times New Roman" w:hAnsi="Times New Roman"/>
                <w:bCs/>
                <w:sz w:val="24"/>
                <w:szCs w:val="24"/>
              </w:rPr>
              <w:t>m</w:t>
            </w:r>
            <w:r w:rsidRPr="002F06BC">
              <w:rPr>
                <w:rFonts w:ascii="Times New Roman" w:eastAsia="Times New Roman" w:hAnsi="Times New Roman"/>
                <w:bCs/>
                <w:sz w:val="24"/>
                <w:szCs w:val="24"/>
              </w:rPr>
              <w:t xml:space="preserve"> jautājumi</w:t>
            </w:r>
            <w:r w:rsidR="0067358C" w:rsidRPr="002F06BC">
              <w:rPr>
                <w:rFonts w:ascii="Times New Roman" w:eastAsia="Times New Roman" w:hAnsi="Times New Roman"/>
                <w:bCs/>
                <w:sz w:val="24"/>
                <w:szCs w:val="24"/>
              </w:rPr>
              <w:t>em</w:t>
            </w:r>
            <w:r w:rsidRPr="002F06BC">
              <w:rPr>
                <w:rFonts w:ascii="Times New Roman" w:eastAsia="Times New Roman" w:hAnsi="Times New Roman"/>
                <w:bCs/>
                <w:sz w:val="24"/>
                <w:szCs w:val="24"/>
              </w:rPr>
              <w:t xml:space="preserve"> un rasti risinājumi.</w:t>
            </w:r>
          </w:p>
          <w:p w14:paraId="6E0DC349" w14:textId="77777777" w:rsidR="007D7850" w:rsidRPr="002F06BC" w:rsidRDefault="007D7850" w:rsidP="007D7850">
            <w:pPr>
              <w:spacing w:before="0"/>
              <w:rPr>
                <w:rFonts w:ascii="Times New Roman" w:eastAsia="Times New Roman" w:hAnsi="Times New Roman"/>
                <w:sz w:val="24"/>
                <w:szCs w:val="24"/>
              </w:rPr>
            </w:pPr>
            <w:r w:rsidRPr="002F06BC">
              <w:rPr>
                <w:rFonts w:ascii="Times New Roman" w:eastAsia="Times New Roman" w:hAnsi="Times New Roman"/>
                <w:bCs/>
                <w:sz w:val="24"/>
                <w:szCs w:val="24"/>
              </w:rPr>
              <w:t> Tiek nodrošināta skolotāju sadarbība, lai efektīvi nodrošinātu kvalitatīvu pāreju starp izglītības posmiem. </w:t>
            </w:r>
          </w:p>
          <w:p w14:paraId="2109B8AA" w14:textId="77777777" w:rsidR="007D7850" w:rsidRPr="002F06BC" w:rsidRDefault="002F2FD7" w:rsidP="007D7850">
            <w:pPr>
              <w:spacing w:before="0"/>
              <w:rPr>
                <w:rFonts w:ascii="Times New Roman" w:eastAsia="Times New Roman" w:hAnsi="Times New Roman"/>
                <w:bCs/>
                <w:sz w:val="24"/>
                <w:szCs w:val="24"/>
              </w:rPr>
            </w:pPr>
            <w:r w:rsidRPr="002F06BC">
              <w:rPr>
                <w:rFonts w:ascii="Times New Roman" w:eastAsia="Times New Roman" w:hAnsi="Times New Roman"/>
                <w:bCs/>
                <w:sz w:val="24"/>
                <w:szCs w:val="24"/>
              </w:rPr>
              <w:t>S</w:t>
            </w:r>
            <w:r w:rsidR="007D7850" w:rsidRPr="002F06BC">
              <w:rPr>
                <w:rFonts w:ascii="Times New Roman" w:eastAsia="Times New Roman" w:hAnsi="Times New Roman"/>
                <w:bCs/>
                <w:sz w:val="24"/>
                <w:szCs w:val="24"/>
              </w:rPr>
              <w:t>kolas un pirmsskolas kopīgas aktivitātes un tikšanās.</w:t>
            </w:r>
          </w:p>
          <w:p w14:paraId="0CFE1007" w14:textId="77777777" w:rsidR="003E4A26" w:rsidRPr="002F06BC" w:rsidRDefault="003E4A26" w:rsidP="007D7850">
            <w:pPr>
              <w:spacing w:before="0"/>
              <w:rPr>
                <w:rFonts w:ascii="Times New Roman" w:eastAsia="Times New Roman" w:hAnsi="Times New Roman"/>
                <w:bCs/>
                <w:sz w:val="24"/>
                <w:szCs w:val="24"/>
              </w:rPr>
            </w:pPr>
            <w:r w:rsidRPr="002F06BC">
              <w:rPr>
                <w:rFonts w:ascii="Times New Roman" w:hAnsi="Times New Roman"/>
                <w:sz w:val="24"/>
                <w:szCs w:val="24"/>
              </w:rPr>
              <w:t>- Mācību procesa vērošanas materiāli.</w:t>
            </w:r>
          </w:p>
          <w:p w14:paraId="09B98DD9" w14:textId="77777777" w:rsidR="003E4A26" w:rsidRPr="002F06BC" w:rsidRDefault="003E4A26" w:rsidP="007D7850">
            <w:pPr>
              <w:ind w:right="55"/>
              <w:contextualSpacing/>
              <w:rPr>
                <w:rFonts w:ascii="Times New Roman" w:hAnsi="Times New Roman"/>
                <w:sz w:val="24"/>
                <w:szCs w:val="24"/>
              </w:rPr>
            </w:pPr>
            <w:r w:rsidRPr="002F06BC">
              <w:rPr>
                <w:rFonts w:ascii="Times New Roman" w:hAnsi="Times New Roman"/>
                <w:sz w:val="24"/>
                <w:szCs w:val="24"/>
              </w:rPr>
              <w:t xml:space="preserve"> - Iestādes darba plāns un pasākumu plāns.</w:t>
            </w:r>
          </w:p>
          <w:p w14:paraId="2E83853D" w14:textId="77777777" w:rsidR="003E4A26" w:rsidRPr="002F06BC" w:rsidRDefault="003E4A26" w:rsidP="007D7850">
            <w:pPr>
              <w:ind w:right="55"/>
              <w:contextualSpacing/>
              <w:rPr>
                <w:rFonts w:ascii="Times New Roman" w:hAnsi="Times New Roman"/>
                <w:sz w:val="24"/>
                <w:szCs w:val="24"/>
              </w:rPr>
            </w:pPr>
            <w:r w:rsidRPr="002F06BC">
              <w:rPr>
                <w:rFonts w:ascii="Times New Roman" w:hAnsi="Times New Roman"/>
                <w:sz w:val="24"/>
                <w:szCs w:val="24"/>
              </w:rPr>
              <w:t xml:space="preserve"> - Mācību sasniegumu vērtēšanas kārtība.</w:t>
            </w:r>
          </w:p>
          <w:p w14:paraId="069B52F9" w14:textId="77777777" w:rsidR="003E4A26" w:rsidRPr="002F06BC" w:rsidRDefault="003E4A26" w:rsidP="007D7850">
            <w:pPr>
              <w:ind w:right="55"/>
              <w:contextualSpacing/>
              <w:rPr>
                <w:rFonts w:ascii="Times New Roman" w:hAnsi="Times New Roman"/>
                <w:sz w:val="24"/>
                <w:szCs w:val="24"/>
              </w:rPr>
            </w:pPr>
            <w:r w:rsidRPr="002F06BC">
              <w:rPr>
                <w:rFonts w:ascii="Times New Roman" w:hAnsi="Times New Roman"/>
                <w:sz w:val="24"/>
                <w:szCs w:val="24"/>
              </w:rPr>
              <w:t xml:space="preserve">- Pārbaudes darbu grafiks . </w:t>
            </w:r>
          </w:p>
          <w:p w14:paraId="0FCADDD2" w14:textId="77777777" w:rsidR="003E4A26" w:rsidRPr="002F06BC" w:rsidRDefault="003E4A26" w:rsidP="007D7850">
            <w:pPr>
              <w:ind w:right="55"/>
              <w:contextualSpacing/>
              <w:rPr>
                <w:rFonts w:ascii="Times New Roman" w:hAnsi="Times New Roman"/>
                <w:sz w:val="24"/>
                <w:szCs w:val="24"/>
              </w:rPr>
            </w:pPr>
            <w:r w:rsidRPr="002F06BC">
              <w:rPr>
                <w:rFonts w:ascii="Times New Roman" w:hAnsi="Times New Roman"/>
                <w:sz w:val="24"/>
                <w:szCs w:val="24"/>
              </w:rPr>
              <w:t>- Google koplietošanas dokuments.</w:t>
            </w:r>
          </w:p>
          <w:p w14:paraId="74AC8013" w14:textId="77777777" w:rsidR="003E4A26" w:rsidRPr="002F06BC" w:rsidRDefault="003E4A26" w:rsidP="007D7850">
            <w:pPr>
              <w:ind w:right="55"/>
              <w:contextualSpacing/>
              <w:rPr>
                <w:rFonts w:ascii="Times New Roman" w:hAnsi="Times New Roman"/>
                <w:sz w:val="24"/>
                <w:szCs w:val="24"/>
              </w:rPr>
            </w:pPr>
            <w:r w:rsidRPr="002F06BC">
              <w:rPr>
                <w:rFonts w:ascii="Times New Roman" w:hAnsi="Times New Roman"/>
                <w:sz w:val="24"/>
                <w:szCs w:val="24"/>
              </w:rPr>
              <w:t xml:space="preserve"> - Klases vecāku sapulču/individuālo sarunu protokoli.</w:t>
            </w:r>
          </w:p>
          <w:p w14:paraId="18BA6159" w14:textId="77777777" w:rsidR="0067358C" w:rsidRPr="002F06BC" w:rsidRDefault="0067358C" w:rsidP="007D7850">
            <w:pPr>
              <w:ind w:right="55"/>
              <w:contextualSpacing/>
              <w:rPr>
                <w:rFonts w:ascii="Times New Roman" w:hAnsi="Times New Roman"/>
                <w:b/>
                <w:sz w:val="24"/>
                <w:szCs w:val="24"/>
              </w:rPr>
            </w:pPr>
          </w:p>
        </w:tc>
      </w:tr>
      <w:tr w:rsidR="002672A3" w:rsidRPr="002F06BC" w14:paraId="75BFF152" w14:textId="77777777" w:rsidTr="00F36C1E">
        <w:trPr>
          <w:trHeight w:val="556"/>
        </w:trPr>
        <w:tc>
          <w:tcPr>
            <w:tcW w:w="14276" w:type="dxa"/>
            <w:gridSpan w:val="5"/>
            <w:shd w:val="clear" w:color="auto" w:fill="auto"/>
            <w:vAlign w:val="center"/>
          </w:tcPr>
          <w:p w14:paraId="3856D1EB" w14:textId="77777777" w:rsidR="002672A3" w:rsidRPr="002F06BC" w:rsidRDefault="002672A3" w:rsidP="007D7850">
            <w:pPr>
              <w:ind w:right="55"/>
              <w:contextualSpacing/>
              <w:rPr>
                <w:rFonts w:ascii="Times New Roman" w:hAnsi="Times New Roman"/>
                <w:b/>
                <w:sz w:val="24"/>
                <w:szCs w:val="24"/>
              </w:rPr>
            </w:pPr>
            <w:r w:rsidRPr="002F06BC">
              <w:rPr>
                <w:rFonts w:ascii="Times New Roman" w:hAnsi="Times New Roman"/>
                <w:b/>
                <w:sz w:val="24"/>
                <w:szCs w:val="24"/>
              </w:rPr>
              <w:lastRenderedPageBreak/>
              <w:t xml:space="preserve">Prioritāte- Jaunās vērtēšanas sistēmas </w:t>
            </w:r>
            <w:r w:rsidR="0067358C" w:rsidRPr="002F06BC">
              <w:rPr>
                <w:rFonts w:ascii="Times New Roman" w:hAnsi="Times New Roman"/>
                <w:b/>
                <w:sz w:val="24"/>
                <w:szCs w:val="24"/>
              </w:rPr>
              <w:t xml:space="preserve">efektīva </w:t>
            </w:r>
            <w:r w:rsidRPr="002F06BC">
              <w:rPr>
                <w:rFonts w:ascii="Times New Roman" w:hAnsi="Times New Roman"/>
                <w:b/>
                <w:sz w:val="24"/>
                <w:szCs w:val="24"/>
              </w:rPr>
              <w:t>īstenošana</w:t>
            </w:r>
            <w:r w:rsidR="0067358C" w:rsidRPr="002F06BC">
              <w:rPr>
                <w:rFonts w:ascii="Times New Roman" w:hAnsi="Times New Roman"/>
                <w:b/>
                <w:sz w:val="24"/>
                <w:szCs w:val="24"/>
              </w:rPr>
              <w:t>,</w:t>
            </w:r>
            <w:r w:rsidRPr="002F06BC">
              <w:rPr>
                <w:rFonts w:ascii="Times New Roman" w:hAnsi="Times New Roman"/>
                <w:b/>
                <w:sz w:val="24"/>
                <w:szCs w:val="24"/>
              </w:rPr>
              <w:t xml:space="preserve"> savstarpēji sadarbojoties pedagogiem, izglītojamiem un vecākiem -2024.</w:t>
            </w:r>
            <w:r w:rsidR="0067358C" w:rsidRPr="002F06BC">
              <w:rPr>
                <w:rFonts w:ascii="Times New Roman" w:hAnsi="Times New Roman"/>
                <w:b/>
                <w:sz w:val="24"/>
                <w:szCs w:val="24"/>
              </w:rPr>
              <w:t>/2025. 2025./</w:t>
            </w:r>
            <w:r w:rsidRPr="002F06BC">
              <w:rPr>
                <w:rFonts w:ascii="Times New Roman" w:hAnsi="Times New Roman"/>
                <w:b/>
                <w:sz w:val="24"/>
                <w:szCs w:val="24"/>
              </w:rPr>
              <w:t>2026.</w:t>
            </w:r>
            <w:r w:rsidR="0067358C" w:rsidRPr="002F06BC">
              <w:rPr>
                <w:rFonts w:ascii="Times New Roman" w:hAnsi="Times New Roman"/>
                <w:b/>
                <w:sz w:val="24"/>
                <w:szCs w:val="24"/>
              </w:rPr>
              <w:t>m.</w:t>
            </w:r>
            <w:r w:rsidRPr="002F06BC">
              <w:rPr>
                <w:rFonts w:ascii="Times New Roman" w:hAnsi="Times New Roman"/>
                <w:b/>
                <w:sz w:val="24"/>
                <w:szCs w:val="24"/>
              </w:rPr>
              <w:t>g.</w:t>
            </w:r>
          </w:p>
        </w:tc>
      </w:tr>
      <w:tr w:rsidR="007A53B0" w:rsidRPr="002F06BC" w14:paraId="1360126F" w14:textId="77777777" w:rsidTr="000027A0">
        <w:trPr>
          <w:trHeight w:val="1406"/>
        </w:trPr>
        <w:tc>
          <w:tcPr>
            <w:tcW w:w="2338" w:type="dxa"/>
            <w:vMerge w:val="restart"/>
            <w:shd w:val="clear" w:color="auto" w:fill="auto"/>
            <w:vAlign w:val="center"/>
          </w:tcPr>
          <w:p w14:paraId="5F99C588" w14:textId="77777777" w:rsidR="001E729D" w:rsidRPr="002F06BC" w:rsidRDefault="007A53B0" w:rsidP="001B7919">
            <w:pPr>
              <w:ind w:right="55"/>
              <w:contextualSpacing/>
              <w:rPr>
                <w:rFonts w:ascii="Times New Roman" w:hAnsi="Times New Roman"/>
                <w:b/>
                <w:sz w:val="24"/>
                <w:szCs w:val="24"/>
              </w:rPr>
            </w:pPr>
            <w:r w:rsidRPr="002F06BC">
              <w:rPr>
                <w:rFonts w:ascii="Times New Roman" w:hAnsi="Times New Roman"/>
                <w:b/>
                <w:sz w:val="24"/>
                <w:szCs w:val="24"/>
              </w:rPr>
              <w:t>Mācīšana un mācīšanās</w:t>
            </w:r>
            <w:r w:rsidR="001E729D" w:rsidRPr="002F06BC">
              <w:rPr>
                <w:rFonts w:ascii="Times New Roman" w:hAnsi="Times New Roman"/>
                <w:b/>
                <w:sz w:val="24"/>
                <w:szCs w:val="24"/>
              </w:rPr>
              <w:t>-</w:t>
            </w:r>
            <w:r w:rsidR="001B7919" w:rsidRPr="002F06BC">
              <w:rPr>
                <w:rFonts w:ascii="Times New Roman" w:hAnsi="Times New Roman"/>
                <w:b/>
                <w:sz w:val="24"/>
                <w:szCs w:val="24"/>
              </w:rPr>
              <w:t xml:space="preserve"> </w:t>
            </w:r>
          </w:p>
        </w:tc>
        <w:tc>
          <w:tcPr>
            <w:tcW w:w="506" w:type="dxa"/>
            <w:vMerge w:val="restart"/>
            <w:shd w:val="clear" w:color="auto" w:fill="auto"/>
            <w:textDirection w:val="btLr"/>
            <w:vAlign w:val="center"/>
          </w:tcPr>
          <w:p w14:paraId="293BDE3B" w14:textId="77777777" w:rsidR="007A53B0" w:rsidRPr="002F06BC" w:rsidRDefault="007A53B0" w:rsidP="000027A0">
            <w:pPr>
              <w:ind w:right="55"/>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78C93F84" w14:textId="77777777" w:rsidR="00C34C61"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00A421EF" w:rsidRPr="002F06BC">
              <w:rPr>
                <w:rFonts w:ascii="Times New Roman" w:hAnsi="Times New Roman"/>
                <w:bCs/>
                <w:sz w:val="24"/>
                <w:szCs w:val="24"/>
              </w:rPr>
              <w:t xml:space="preserve">   </w:t>
            </w:r>
          </w:p>
          <w:p w14:paraId="5B96B319" w14:textId="77777777" w:rsidR="007E616C"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5615F0" w:rsidRPr="002F06BC">
              <w:rPr>
                <w:rFonts w:ascii="Times New Roman" w:hAnsi="Times New Roman"/>
                <w:sz w:val="24"/>
                <w:szCs w:val="24"/>
              </w:rPr>
              <w:t xml:space="preserve"> I</w:t>
            </w:r>
            <w:r w:rsidR="007E616C" w:rsidRPr="002F06BC">
              <w:rPr>
                <w:rFonts w:ascii="Times New Roman" w:hAnsi="Times New Roman"/>
                <w:sz w:val="24"/>
                <w:szCs w:val="24"/>
              </w:rPr>
              <w:t xml:space="preserve">zglītības procesā iesaistītajām pusēm ir vienota izpratne par </w:t>
            </w:r>
            <w:r w:rsidR="00706769" w:rsidRPr="002F06BC">
              <w:rPr>
                <w:rFonts w:ascii="Times New Roman" w:hAnsi="Times New Roman"/>
                <w:sz w:val="24"/>
                <w:szCs w:val="24"/>
              </w:rPr>
              <w:t>jaun</w:t>
            </w:r>
            <w:r w:rsidR="007E616C" w:rsidRPr="002F06BC">
              <w:rPr>
                <w:rFonts w:ascii="Times New Roman" w:hAnsi="Times New Roman"/>
                <w:sz w:val="24"/>
                <w:szCs w:val="24"/>
              </w:rPr>
              <w:t>o vērtēšanas kārtību.</w:t>
            </w:r>
          </w:p>
          <w:p w14:paraId="3F61A192" w14:textId="77777777" w:rsidR="007E616C" w:rsidRPr="002F06BC" w:rsidRDefault="007E616C"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00A116C1" w:rsidRPr="002F06BC">
              <w:rPr>
                <w:rFonts w:ascii="Times New Roman" w:hAnsi="Times New Roman"/>
                <w:sz w:val="24"/>
                <w:szCs w:val="24"/>
              </w:rPr>
              <w:t>Mācību procesā i</w:t>
            </w:r>
            <w:r w:rsidRPr="002F06BC">
              <w:rPr>
                <w:rFonts w:ascii="Times New Roman" w:hAnsi="Times New Roman"/>
                <w:sz w:val="24"/>
                <w:szCs w:val="24"/>
              </w:rPr>
              <w:t>zglītojamiem regulār</w:t>
            </w:r>
            <w:r w:rsidR="00A116C1" w:rsidRPr="002F06BC">
              <w:rPr>
                <w:rFonts w:ascii="Times New Roman" w:hAnsi="Times New Roman"/>
                <w:sz w:val="24"/>
                <w:szCs w:val="24"/>
              </w:rPr>
              <w:t xml:space="preserve">i sniegta </w:t>
            </w:r>
            <w:r w:rsidRPr="002F06BC">
              <w:rPr>
                <w:rFonts w:ascii="Times New Roman" w:hAnsi="Times New Roman"/>
                <w:sz w:val="24"/>
                <w:szCs w:val="24"/>
              </w:rPr>
              <w:t>atgriezenisk</w:t>
            </w:r>
            <w:r w:rsidR="00A116C1" w:rsidRPr="002F06BC">
              <w:rPr>
                <w:rFonts w:ascii="Times New Roman" w:hAnsi="Times New Roman"/>
                <w:sz w:val="24"/>
                <w:szCs w:val="24"/>
              </w:rPr>
              <w:t>ā</w:t>
            </w:r>
            <w:r w:rsidRPr="002F06BC">
              <w:rPr>
                <w:rFonts w:ascii="Times New Roman" w:hAnsi="Times New Roman"/>
                <w:sz w:val="24"/>
                <w:szCs w:val="24"/>
              </w:rPr>
              <w:t xml:space="preserve"> sait</w:t>
            </w:r>
            <w:r w:rsidR="00A116C1" w:rsidRPr="002F06BC">
              <w:rPr>
                <w:rFonts w:ascii="Times New Roman" w:hAnsi="Times New Roman"/>
                <w:sz w:val="24"/>
                <w:szCs w:val="24"/>
              </w:rPr>
              <w:t>e</w:t>
            </w:r>
            <w:r w:rsidRPr="002F06BC">
              <w:rPr>
                <w:rFonts w:ascii="Times New Roman" w:hAnsi="Times New Roman"/>
                <w:sz w:val="24"/>
                <w:szCs w:val="24"/>
              </w:rPr>
              <w:t>,- konstruktīv</w:t>
            </w:r>
            <w:r w:rsidR="00A116C1" w:rsidRPr="002F06BC">
              <w:rPr>
                <w:rFonts w:ascii="Times New Roman" w:hAnsi="Times New Roman"/>
                <w:sz w:val="24"/>
                <w:szCs w:val="24"/>
              </w:rPr>
              <w:t>a</w:t>
            </w:r>
            <w:r w:rsidRPr="002F06BC">
              <w:rPr>
                <w:rFonts w:ascii="Times New Roman" w:hAnsi="Times New Roman"/>
                <w:sz w:val="24"/>
                <w:szCs w:val="24"/>
              </w:rPr>
              <w:t>, detalizēt</w:t>
            </w:r>
            <w:r w:rsidR="00A116C1" w:rsidRPr="002F06BC">
              <w:rPr>
                <w:rFonts w:ascii="Times New Roman" w:hAnsi="Times New Roman"/>
                <w:sz w:val="24"/>
                <w:szCs w:val="24"/>
              </w:rPr>
              <w:t>a</w:t>
            </w:r>
            <w:r w:rsidRPr="002F06BC">
              <w:rPr>
                <w:rFonts w:ascii="Times New Roman" w:hAnsi="Times New Roman"/>
                <w:sz w:val="24"/>
                <w:szCs w:val="24"/>
              </w:rPr>
              <w:t>, orientēt</w:t>
            </w:r>
            <w:r w:rsidR="00A116C1" w:rsidRPr="002F06BC">
              <w:rPr>
                <w:rFonts w:ascii="Times New Roman" w:hAnsi="Times New Roman"/>
                <w:sz w:val="24"/>
                <w:szCs w:val="24"/>
              </w:rPr>
              <w:t>a</w:t>
            </w:r>
            <w:r w:rsidRPr="002F06BC">
              <w:rPr>
                <w:rFonts w:ascii="Times New Roman" w:hAnsi="Times New Roman"/>
                <w:sz w:val="24"/>
                <w:szCs w:val="24"/>
              </w:rPr>
              <w:t xml:space="preserve"> uz izglītojamā izaugsmi. Izglītojamo pašvērtēšanas prasmju pilnveide, attīstot refleksijas spējas un palīdzot izprast savu progresu un uzlabojamos aspektus.</w:t>
            </w:r>
          </w:p>
          <w:p w14:paraId="1F802F90" w14:textId="77777777" w:rsidR="007E616C" w:rsidRPr="002F06BC" w:rsidRDefault="007E616C"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00706769" w:rsidRPr="002F06BC">
              <w:rPr>
                <w:rFonts w:ascii="Times New Roman" w:hAnsi="Times New Roman"/>
                <w:sz w:val="24"/>
                <w:szCs w:val="24"/>
              </w:rPr>
              <w:t>Efektīvs f</w:t>
            </w:r>
            <w:r w:rsidRPr="002F06BC">
              <w:rPr>
                <w:rFonts w:ascii="Times New Roman" w:hAnsi="Times New Roman"/>
                <w:sz w:val="24"/>
                <w:szCs w:val="24"/>
              </w:rPr>
              <w:t>ormatīvās vērtēšanas pielietojums mācību procesā.</w:t>
            </w:r>
          </w:p>
          <w:p w14:paraId="13AD72C5" w14:textId="77777777" w:rsidR="007E616C" w:rsidRPr="002F06BC" w:rsidRDefault="007E616C"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Pr="002F06BC">
              <w:rPr>
                <w:rFonts w:ascii="Times New Roman" w:hAnsi="Times New Roman"/>
                <w:sz w:val="24"/>
                <w:szCs w:val="24"/>
              </w:rPr>
              <w:t>Digitālo rīku, tehnoloģiju un mācību platformu pielietojums, kas piedāvā izglītojamiem tūlītēju atgriezenisko saiti un ļauj sekot līdzi progresam.</w:t>
            </w:r>
          </w:p>
          <w:p w14:paraId="00189FAD" w14:textId="77777777" w:rsidR="00706769" w:rsidRPr="002F06BC" w:rsidRDefault="00706769" w:rsidP="000027A0">
            <w:pPr>
              <w:ind w:right="55"/>
              <w:contextualSpacing/>
              <w:rPr>
                <w:rFonts w:ascii="Times New Roman" w:hAnsi="Times New Roman"/>
                <w:bCs/>
                <w:sz w:val="24"/>
                <w:szCs w:val="24"/>
              </w:rPr>
            </w:pPr>
            <w:r w:rsidRPr="002F06BC">
              <w:rPr>
                <w:rFonts w:ascii="Times New Roman" w:hAnsi="Times New Roman"/>
                <w:bCs/>
                <w:sz w:val="24"/>
                <w:szCs w:val="24"/>
              </w:rPr>
              <w:t>- Ir izveidots  pārbaudes darbu grafiks skolā un katrā mācību priekšmetā, tas darbojas, saskaņojot nepieciešamās korekcijas</w:t>
            </w:r>
            <w:r w:rsidR="005615F0" w:rsidRPr="002F06BC">
              <w:rPr>
                <w:rFonts w:ascii="Times New Roman" w:hAnsi="Times New Roman"/>
                <w:bCs/>
                <w:sz w:val="24"/>
                <w:szCs w:val="24"/>
              </w:rPr>
              <w:t>; vadības komanda nodrošina tā darbības pārraudzību, tostarp savlaicīgu informācijas pieejamību izglītojamajiem un vecākiem</w:t>
            </w:r>
          </w:p>
          <w:p w14:paraId="4BB2547D" w14:textId="77777777" w:rsidR="00706769" w:rsidRPr="002F06BC" w:rsidRDefault="00706769" w:rsidP="000027A0">
            <w:pPr>
              <w:ind w:right="55"/>
              <w:contextualSpacing/>
              <w:rPr>
                <w:rFonts w:ascii="Times New Roman" w:hAnsi="Times New Roman"/>
                <w:bCs/>
                <w:sz w:val="24"/>
                <w:szCs w:val="24"/>
              </w:rPr>
            </w:pPr>
            <w:r w:rsidRPr="002F06BC">
              <w:rPr>
                <w:rFonts w:ascii="Times New Roman" w:hAnsi="Times New Roman"/>
                <w:bCs/>
                <w:sz w:val="24"/>
                <w:szCs w:val="24"/>
              </w:rPr>
              <w:t>- Pedagogiem ir izpratne par kvalitatīvu pārbaudes darbu veidošanu atbilstoši jaunajai vērtēšanas kārtībai</w:t>
            </w:r>
            <w:r w:rsidR="005615F0" w:rsidRPr="002F06BC">
              <w:rPr>
                <w:rFonts w:ascii="Times New Roman" w:hAnsi="Times New Roman"/>
                <w:bCs/>
                <w:sz w:val="24"/>
                <w:szCs w:val="24"/>
              </w:rPr>
              <w:t>.</w:t>
            </w:r>
          </w:p>
        </w:tc>
      </w:tr>
      <w:tr w:rsidR="007A53B0" w:rsidRPr="002F06BC" w14:paraId="6E27E626" w14:textId="77777777" w:rsidTr="000027A0">
        <w:trPr>
          <w:trHeight w:val="1406"/>
        </w:trPr>
        <w:tc>
          <w:tcPr>
            <w:tcW w:w="2338" w:type="dxa"/>
            <w:vMerge/>
            <w:shd w:val="clear" w:color="auto" w:fill="auto"/>
            <w:vAlign w:val="center"/>
          </w:tcPr>
          <w:p w14:paraId="67AFF753" w14:textId="77777777" w:rsidR="007A53B0" w:rsidRPr="002F06BC" w:rsidRDefault="007A53B0" w:rsidP="000027A0">
            <w:pPr>
              <w:ind w:right="55"/>
              <w:contextualSpacing/>
              <w:rPr>
                <w:rFonts w:ascii="Times New Roman" w:hAnsi="Times New Roman"/>
                <w:b/>
                <w:sz w:val="24"/>
                <w:szCs w:val="24"/>
              </w:rPr>
            </w:pPr>
          </w:p>
        </w:tc>
        <w:tc>
          <w:tcPr>
            <w:tcW w:w="506" w:type="dxa"/>
            <w:vMerge/>
            <w:shd w:val="clear" w:color="auto" w:fill="auto"/>
            <w:vAlign w:val="center"/>
          </w:tcPr>
          <w:p w14:paraId="64B02489" w14:textId="77777777" w:rsidR="007A53B0" w:rsidRPr="002F06BC" w:rsidRDefault="007A53B0" w:rsidP="000027A0">
            <w:pPr>
              <w:ind w:right="55"/>
              <w:contextualSpacing/>
              <w:rPr>
                <w:rFonts w:ascii="Times New Roman" w:hAnsi="Times New Roman"/>
                <w:b/>
                <w:sz w:val="24"/>
                <w:szCs w:val="24"/>
              </w:rPr>
            </w:pPr>
          </w:p>
        </w:tc>
        <w:tc>
          <w:tcPr>
            <w:tcW w:w="11432" w:type="dxa"/>
            <w:gridSpan w:val="3"/>
            <w:shd w:val="clear" w:color="auto" w:fill="auto"/>
            <w:vAlign w:val="center"/>
          </w:tcPr>
          <w:p w14:paraId="54767F80" w14:textId="77777777" w:rsidR="007A53B0" w:rsidRPr="002F06BC" w:rsidRDefault="007A53B0"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61062245" w14:textId="77777777" w:rsidR="007E616C" w:rsidRPr="002F06BC" w:rsidRDefault="002672A3" w:rsidP="007E616C">
            <w:pPr>
              <w:ind w:right="55"/>
              <w:contextualSpacing/>
              <w:rPr>
                <w:rFonts w:ascii="Times New Roman" w:hAnsi="Times New Roman"/>
                <w:sz w:val="24"/>
                <w:szCs w:val="24"/>
              </w:rPr>
            </w:pPr>
            <w:r w:rsidRPr="002F06BC">
              <w:rPr>
                <w:rFonts w:ascii="Times New Roman" w:hAnsi="Times New Roman"/>
                <w:sz w:val="24"/>
                <w:szCs w:val="24"/>
              </w:rPr>
              <w:t>-</w:t>
            </w:r>
            <w:r w:rsidR="007E616C" w:rsidRPr="002F06BC">
              <w:rPr>
                <w:rFonts w:ascii="Times New Roman" w:hAnsi="Times New Roman"/>
                <w:sz w:val="24"/>
                <w:szCs w:val="24"/>
              </w:rPr>
              <w:t xml:space="preserve">100% izglītojamiem, kuriem ir mācību grūtības vai ilgstoši kavējumi, tiek sniegts papildu atbalsts (konsultācijas, atbalsta personāls, individuālais plāns u.c.). </w:t>
            </w:r>
          </w:p>
          <w:p w14:paraId="435DA9ED" w14:textId="77777777" w:rsidR="007E616C" w:rsidRPr="002F06BC" w:rsidRDefault="002672A3" w:rsidP="007E616C">
            <w:pPr>
              <w:ind w:right="55"/>
              <w:contextualSpacing/>
              <w:rPr>
                <w:rFonts w:ascii="Times New Roman" w:hAnsi="Times New Roman"/>
                <w:sz w:val="24"/>
                <w:szCs w:val="24"/>
              </w:rPr>
            </w:pPr>
            <w:r w:rsidRPr="002F06BC">
              <w:rPr>
                <w:rFonts w:ascii="Times New Roman" w:hAnsi="Times New Roman"/>
                <w:sz w:val="24"/>
                <w:szCs w:val="24"/>
              </w:rPr>
              <w:t>-</w:t>
            </w:r>
            <w:r w:rsidR="007E616C" w:rsidRPr="002F06BC">
              <w:rPr>
                <w:rFonts w:ascii="Times New Roman" w:hAnsi="Times New Roman"/>
                <w:sz w:val="24"/>
                <w:szCs w:val="24"/>
              </w:rPr>
              <w:t xml:space="preserve">Izglītojamo skaits ar nepietiekamiem mācību rezultātiem, mācību gadu noslēdzot, samazinājies par 5-10 %. </w:t>
            </w:r>
          </w:p>
          <w:p w14:paraId="7B4CC269" w14:textId="77777777" w:rsidR="00F45105" w:rsidRPr="002F06BC" w:rsidRDefault="002672A3" w:rsidP="007E616C">
            <w:pPr>
              <w:ind w:right="55"/>
              <w:contextualSpacing/>
              <w:rPr>
                <w:rFonts w:ascii="Times New Roman" w:hAnsi="Times New Roman"/>
                <w:sz w:val="24"/>
                <w:szCs w:val="24"/>
              </w:rPr>
            </w:pPr>
            <w:r w:rsidRPr="002F06BC">
              <w:rPr>
                <w:rFonts w:ascii="Times New Roman" w:hAnsi="Times New Roman"/>
                <w:sz w:val="24"/>
                <w:szCs w:val="24"/>
              </w:rPr>
              <w:t>-</w:t>
            </w:r>
            <w:r w:rsidR="007E616C" w:rsidRPr="002F06BC">
              <w:rPr>
                <w:rFonts w:ascii="Times New Roman" w:hAnsi="Times New Roman"/>
                <w:sz w:val="24"/>
                <w:szCs w:val="24"/>
              </w:rPr>
              <w:t>Izglītojamo skaits ar optimāliem un augstiem mācību sasniegumiem pieaudzis par 5-10 %.</w:t>
            </w:r>
          </w:p>
          <w:p w14:paraId="4ACB23C4" w14:textId="77777777" w:rsidR="005615F0" w:rsidRPr="002F06BC" w:rsidRDefault="005615F0" w:rsidP="007E616C">
            <w:pPr>
              <w:ind w:right="55"/>
              <w:contextualSpacing/>
              <w:rPr>
                <w:rFonts w:ascii="Times New Roman" w:hAnsi="Times New Roman"/>
                <w:b/>
                <w:sz w:val="24"/>
                <w:szCs w:val="24"/>
              </w:rPr>
            </w:pPr>
            <w:r w:rsidRPr="002F06BC">
              <w:rPr>
                <w:rFonts w:ascii="Times New Roman" w:hAnsi="Times New Roman"/>
                <w:b/>
                <w:sz w:val="24"/>
                <w:szCs w:val="24"/>
              </w:rPr>
              <w:t xml:space="preserve">- </w:t>
            </w:r>
            <w:r w:rsidRPr="002F06BC">
              <w:rPr>
                <w:rFonts w:ascii="Times New Roman" w:hAnsi="Times New Roman"/>
                <w:bCs/>
                <w:sz w:val="24"/>
                <w:szCs w:val="24"/>
              </w:rPr>
              <w:t>Visos mācību priekšmetos ir izveidots pārbaudes darbu grafiks, korekcijas saskaņotas ar skolas vadību</w:t>
            </w:r>
          </w:p>
        </w:tc>
      </w:tr>
      <w:tr w:rsidR="007A53B0" w:rsidRPr="002F06BC" w14:paraId="055D5F6B" w14:textId="77777777" w:rsidTr="000027A0">
        <w:trPr>
          <w:trHeight w:val="969"/>
        </w:trPr>
        <w:tc>
          <w:tcPr>
            <w:tcW w:w="2338" w:type="dxa"/>
            <w:vMerge/>
            <w:shd w:val="clear" w:color="auto" w:fill="auto"/>
            <w:vAlign w:val="center"/>
          </w:tcPr>
          <w:p w14:paraId="0BB538BE" w14:textId="77777777" w:rsidR="007A53B0" w:rsidRPr="002F06BC" w:rsidRDefault="007A53B0" w:rsidP="000027A0">
            <w:pPr>
              <w:ind w:right="55"/>
              <w:contextualSpacing/>
              <w:rPr>
                <w:rFonts w:ascii="Times New Roman" w:hAnsi="Times New Roman"/>
                <w:b/>
              </w:rPr>
            </w:pPr>
          </w:p>
        </w:tc>
        <w:tc>
          <w:tcPr>
            <w:tcW w:w="6304" w:type="dxa"/>
            <w:gridSpan w:val="2"/>
            <w:shd w:val="clear" w:color="auto" w:fill="auto"/>
            <w:vAlign w:val="center"/>
          </w:tcPr>
          <w:p w14:paraId="424E8B18" w14:textId="77777777" w:rsidR="007A53B0"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00A421EF" w:rsidRPr="002F06BC">
              <w:rPr>
                <w:rFonts w:ascii="Times New Roman" w:hAnsi="Times New Roman"/>
                <w:bCs/>
                <w:sz w:val="24"/>
                <w:szCs w:val="24"/>
              </w:rPr>
              <w:t xml:space="preserve">   </w:t>
            </w:r>
          </w:p>
          <w:p w14:paraId="5A3AE8CA" w14:textId="77777777" w:rsidR="007D7850" w:rsidRPr="002F06BC" w:rsidRDefault="002672A3" w:rsidP="007D7850">
            <w:pPr>
              <w:spacing w:before="0" w:after="160"/>
              <w:rPr>
                <w:rFonts w:ascii="Times New Roman" w:eastAsia="Times New Roman" w:hAnsi="Times New Roman"/>
                <w:bCs/>
                <w:color w:val="000000"/>
                <w:sz w:val="24"/>
                <w:szCs w:val="24"/>
              </w:rPr>
            </w:pPr>
            <w:r w:rsidRPr="002F06BC">
              <w:rPr>
                <w:rFonts w:ascii="Times New Roman" w:eastAsia="Times New Roman" w:hAnsi="Times New Roman"/>
                <w:bCs/>
                <w:color w:val="000000"/>
                <w:sz w:val="24"/>
                <w:szCs w:val="24"/>
              </w:rPr>
              <w:t>-</w:t>
            </w:r>
            <w:r w:rsidR="008367BC" w:rsidRPr="002F06BC">
              <w:rPr>
                <w:rFonts w:ascii="Times New Roman" w:eastAsia="Times New Roman" w:hAnsi="Times New Roman"/>
                <w:bCs/>
                <w:color w:val="000000"/>
                <w:sz w:val="24"/>
                <w:szCs w:val="24"/>
              </w:rPr>
              <w:t>P</w:t>
            </w:r>
            <w:r w:rsidR="007D7850" w:rsidRPr="002F06BC">
              <w:rPr>
                <w:rFonts w:ascii="Times New Roman" w:eastAsia="Times New Roman" w:hAnsi="Times New Roman"/>
                <w:bCs/>
                <w:color w:val="000000"/>
                <w:sz w:val="24"/>
                <w:szCs w:val="24"/>
              </w:rPr>
              <w:t>edagogu savstarpēj</w:t>
            </w:r>
            <w:r w:rsidR="00706769" w:rsidRPr="002F06BC">
              <w:rPr>
                <w:rFonts w:ascii="Times New Roman" w:eastAsia="Times New Roman" w:hAnsi="Times New Roman"/>
                <w:bCs/>
                <w:color w:val="000000"/>
                <w:sz w:val="24"/>
                <w:szCs w:val="24"/>
              </w:rPr>
              <w:t xml:space="preserve">a </w:t>
            </w:r>
            <w:r w:rsidR="007D7850" w:rsidRPr="002F06BC">
              <w:rPr>
                <w:rFonts w:ascii="Times New Roman" w:eastAsia="Times New Roman" w:hAnsi="Times New Roman"/>
                <w:bCs/>
                <w:color w:val="000000"/>
                <w:sz w:val="24"/>
                <w:szCs w:val="24"/>
              </w:rPr>
              <w:t xml:space="preserve"> mācīšanās</w:t>
            </w:r>
            <w:r w:rsidR="00706769" w:rsidRPr="002F06BC">
              <w:rPr>
                <w:rFonts w:ascii="Times New Roman" w:eastAsia="Times New Roman" w:hAnsi="Times New Roman"/>
                <w:bCs/>
                <w:color w:val="000000"/>
                <w:sz w:val="24"/>
                <w:szCs w:val="24"/>
              </w:rPr>
              <w:t>,</w:t>
            </w:r>
            <w:r w:rsidR="007D7850" w:rsidRPr="002F06BC">
              <w:rPr>
                <w:rFonts w:ascii="Times New Roman" w:eastAsia="Times New Roman" w:hAnsi="Times New Roman"/>
                <w:bCs/>
                <w:color w:val="000000"/>
                <w:sz w:val="24"/>
                <w:szCs w:val="24"/>
              </w:rPr>
              <w:t xml:space="preserve"> stundu vērošana</w:t>
            </w:r>
            <w:r w:rsidR="00706769" w:rsidRPr="002F06BC">
              <w:rPr>
                <w:rFonts w:ascii="Times New Roman" w:eastAsia="Times New Roman" w:hAnsi="Times New Roman"/>
                <w:bCs/>
                <w:color w:val="000000"/>
                <w:sz w:val="24"/>
                <w:szCs w:val="24"/>
              </w:rPr>
              <w:t xml:space="preserve"> un analīze</w:t>
            </w:r>
            <w:r w:rsidR="007D7850" w:rsidRPr="002F06BC">
              <w:rPr>
                <w:rFonts w:ascii="Times New Roman" w:eastAsia="Times New Roman" w:hAnsi="Times New Roman"/>
                <w:bCs/>
                <w:color w:val="000000"/>
                <w:sz w:val="24"/>
                <w:szCs w:val="24"/>
              </w:rPr>
              <w:t>, jaunās vērtēšanas sistēmas skaidrojumi individuālās tikšanās reizēs ar vecākiem un v</w:t>
            </w:r>
            <w:r w:rsidR="008367BC" w:rsidRPr="002F06BC">
              <w:rPr>
                <w:rFonts w:ascii="Times New Roman" w:eastAsia="Times New Roman" w:hAnsi="Times New Roman"/>
                <w:bCs/>
                <w:color w:val="000000"/>
                <w:sz w:val="24"/>
                <w:szCs w:val="24"/>
              </w:rPr>
              <w:t>e</w:t>
            </w:r>
            <w:r w:rsidR="007D7850" w:rsidRPr="002F06BC">
              <w:rPr>
                <w:rFonts w:ascii="Times New Roman" w:eastAsia="Times New Roman" w:hAnsi="Times New Roman"/>
                <w:bCs/>
                <w:color w:val="000000"/>
                <w:sz w:val="24"/>
                <w:szCs w:val="24"/>
              </w:rPr>
              <w:t>cāku kopsapulcēs, pedagoga un skolēnu kopīga SR izvērtēšanas kritēriju izstrādāšana.</w:t>
            </w:r>
          </w:p>
          <w:p w14:paraId="21017BC1" w14:textId="77777777" w:rsidR="005615F0" w:rsidRPr="002F06BC" w:rsidRDefault="005615F0" w:rsidP="007D7850">
            <w:pPr>
              <w:spacing w:before="0" w:after="160"/>
              <w:rPr>
                <w:rFonts w:ascii="Times New Roman" w:eastAsia="Times New Roman" w:hAnsi="Times New Roman"/>
                <w:sz w:val="24"/>
                <w:szCs w:val="24"/>
              </w:rPr>
            </w:pPr>
            <w:r w:rsidRPr="002F06BC">
              <w:rPr>
                <w:rFonts w:ascii="Times New Roman" w:eastAsia="Times New Roman" w:hAnsi="Times New Roman"/>
                <w:bCs/>
                <w:color w:val="000000"/>
                <w:sz w:val="24"/>
                <w:szCs w:val="24"/>
              </w:rPr>
              <w:t>-Pārbaudes darbu grafika veidošana skolā un mācību priekšmetos, tā darbības pā</w:t>
            </w:r>
            <w:r w:rsidR="00650BBE" w:rsidRPr="002F06BC">
              <w:rPr>
                <w:rFonts w:ascii="Times New Roman" w:eastAsia="Times New Roman" w:hAnsi="Times New Roman"/>
                <w:bCs/>
                <w:color w:val="000000"/>
                <w:sz w:val="24"/>
                <w:szCs w:val="24"/>
              </w:rPr>
              <w:t>r</w:t>
            </w:r>
            <w:r w:rsidRPr="002F06BC">
              <w:rPr>
                <w:rFonts w:ascii="Times New Roman" w:eastAsia="Times New Roman" w:hAnsi="Times New Roman"/>
                <w:bCs/>
                <w:color w:val="000000"/>
                <w:sz w:val="24"/>
                <w:szCs w:val="24"/>
              </w:rPr>
              <w:t>raudzība</w:t>
            </w:r>
          </w:p>
          <w:p w14:paraId="50F563F1" w14:textId="77777777" w:rsidR="00A116C1" w:rsidRPr="002F06BC" w:rsidRDefault="00A116C1" w:rsidP="000027A0">
            <w:pPr>
              <w:ind w:right="55"/>
              <w:contextualSpacing/>
              <w:rPr>
                <w:rFonts w:ascii="Times New Roman" w:hAnsi="Times New Roman"/>
                <w:sz w:val="24"/>
                <w:szCs w:val="24"/>
              </w:rPr>
            </w:pPr>
          </w:p>
          <w:p w14:paraId="710803AB" w14:textId="77777777" w:rsidR="007E616C" w:rsidRPr="002F06BC" w:rsidRDefault="005615F0" w:rsidP="000027A0">
            <w:pPr>
              <w:ind w:right="55"/>
              <w:contextualSpacing/>
              <w:rPr>
                <w:rFonts w:ascii="Times New Roman" w:hAnsi="Times New Roman"/>
                <w:sz w:val="24"/>
                <w:szCs w:val="24"/>
              </w:rPr>
            </w:pPr>
            <w:r w:rsidRPr="002F06BC">
              <w:rPr>
                <w:rFonts w:ascii="Times New Roman" w:hAnsi="Times New Roman"/>
                <w:sz w:val="24"/>
                <w:szCs w:val="24"/>
              </w:rPr>
              <w:t>-</w:t>
            </w:r>
            <w:r w:rsidR="007E616C" w:rsidRPr="002F06BC">
              <w:rPr>
                <w:rFonts w:ascii="Times New Roman" w:hAnsi="Times New Roman"/>
                <w:sz w:val="24"/>
                <w:szCs w:val="24"/>
              </w:rPr>
              <w:t xml:space="preserve">Sistemātiski izvērtēt izglītības satura apguves kvalitāti, kā arī izglītojamo ikdienas mācību sasniegumus. </w:t>
            </w:r>
          </w:p>
          <w:p w14:paraId="5B819F45" w14:textId="77777777" w:rsidR="007E616C"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7E616C" w:rsidRPr="002F06BC">
              <w:rPr>
                <w:rFonts w:ascii="Times New Roman" w:hAnsi="Times New Roman"/>
                <w:sz w:val="24"/>
                <w:szCs w:val="24"/>
              </w:rPr>
              <w:t>Vienotas izpratnes veidošana par izglītojamo sasniegumu vērtēšanu.</w:t>
            </w:r>
          </w:p>
          <w:p w14:paraId="16C8067E" w14:textId="77777777" w:rsidR="007E616C" w:rsidRPr="002F06BC" w:rsidRDefault="007E616C" w:rsidP="000027A0">
            <w:pPr>
              <w:ind w:right="55"/>
              <w:contextualSpacing/>
              <w:rPr>
                <w:rFonts w:ascii="Times New Roman" w:hAnsi="Times New Roman"/>
                <w:bCs/>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Pr="002F06BC">
              <w:rPr>
                <w:rFonts w:ascii="Times New Roman" w:hAnsi="Times New Roman"/>
                <w:sz w:val="24"/>
                <w:szCs w:val="24"/>
              </w:rPr>
              <w:t>Motivēt izglītojamos kvalitatīvam konsultāciju darbam.</w:t>
            </w:r>
          </w:p>
          <w:p w14:paraId="12ADBCE2" w14:textId="77777777" w:rsidR="00F45105" w:rsidRPr="002F06BC" w:rsidRDefault="00F45105" w:rsidP="000027A0">
            <w:pPr>
              <w:ind w:right="55"/>
              <w:contextualSpacing/>
              <w:rPr>
                <w:rFonts w:ascii="Times New Roman" w:hAnsi="Times New Roman"/>
                <w:b/>
                <w:sz w:val="24"/>
                <w:szCs w:val="24"/>
              </w:rPr>
            </w:pPr>
          </w:p>
        </w:tc>
        <w:tc>
          <w:tcPr>
            <w:tcW w:w="5634" w:type="dxa"/>
            <w:gridSpan w:val="2"/>
            <w:shd w:val="clear" w:color="auto" w:fill="auto"/>
            <w:vAlign w:val="center"/>
          </w:tcPr>
          <w:p w14:paraId="2E33EAEA" w14:textId="77777777" w:rsidR="007A53B0"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lastRenderedPageBreak/>
              <w:t>Dati, kas par to liecina:</w:t>
            </w:r>
            <w:r w:rsidR="00A421EF" w:rsidRPr="002F06BC">
              <w:rPr>
                <w:rFonts w:ascii="Times New Roman" w:hAnsi="Times New Roman"/>
                <w:bCs/>
                <w:sz w:val="24"/>
                <w:szCs w:val="24"/>
              </w:rPr>
              <w:t xml:space="preserve">   </w:t>
            </w:r>
          </w:p>
          <w:p w14:paraId="18C7F16C" w14:textId="77777777" w:rsidR="005615F0" w:rsidRPr="002F06BC" w:rsidRDefault="005615F0" w:rsidP="000027A0">
            <w:pPr>
              <w:ind w:right="55"/>
              <w:contextualSpacing/>
              <w:rPr>
                <w:rFonts w:ascii="Times New Roman" w:hAnsi="Times New Roman"/>
                <w:bCs/>
                <w:sz w:val="24"/>
                <w:szCs w:val="24"/>
              </w:rPr>
            </w:pPr>
            <w:r w:rsidRPr="002F06BC">
              <w:rPr>
                <w:rFonts w:ascii="Times New Roman" w:hAnsi="Times New Roman"/>
                <w:bCs/>
                <w:sz w:val="24"/>
                <w:szCs w:val="24"/>
              </w:rPr>
              <w:t>-Ieraksti E-klasē</w:t>
            </w:r>
          </w:p>
          <w:p w14:paraId="49856A9D" w14:textId="77777777" w:rsidR="008367BC" w:rsidRPr="002F06BC" w:rsidRDefault="008367BC" w:rsidP="005615F0">
            <w:pPr>
              <w:spacing w:before="0"/>
              <w:rPr>
                <w:rFonts w:ascii="Times New Roman" w:eastAsia="Times New Roman" w:hAnsi="Times New Roman"/>
                <w:sz w:val="24"/>
                <w:szCs w:val="24"/>
              </w:rPr>
            </w:pPr>
            <w:r w:rsidRPr="002F06BC">
              <w:rPr>
                <w:rFonts w:ascii="Times New Roman" w:eastAsia="Times New Roman" w:hAnsi="Times New Roman"/>
                <w:bCs/>
                <w:sz w:val="24"/>
                <w:szCs w:val="24"/>
              </w:rPr>
              <w:t>-Savstarpējā stundu vērošana 1 stunda semestrī.</w:t>
            </w:r>
          </w:p>
          <w:p w14:paraId="1E57F396" w14:textId="77777777" w:rsidR="008367BC" w:rsidRPr="002F06BC" w:rsidRDefault="008367BC" w:rsidP="005615F0">
            <w:pPr>
              <w:spacing w:before="0"/>
              <w:rPr>
                <w:rFonts w:ascii="Times New Roman" w:eastAsia="Times New Roman" w:hAnsi="Times New Roman"/>
                <w:sz w:val="24"/>
                <w:szCs w:val="24"/>
              </w:rPr>
            </w:pPr>
            <w:r w:rsidRPr="002F06BC">
              <w:rPr>
                <w:rFonts w:ascii="Times New Roman" w:eastAsia="Times New Roman" w:hAnsi="Times New Roman"/>
                <w:bCs/>
                <w:sz w:val="24"/>
                <w:szCs w:val="24"/>
              </w:rPr>
              <w:t>-Individuālas sarunas ar vecākiem, skolēniem.</w:t>
            </w:r>
          </w:p>
          <w:p w14:paraId="2F288035" w14:textId="77777777" w:rsidR="008367BC" w:rsidRPr="002F06BC" w:rsidRDefault="008367BC" w:rsidP="005615F0">
            <w:pPr>
              <w:spacing w:before="0"/>
              <w:rPr>
                <w:rFonts w:ascii="Times New Roman" w:eastAsia="Times New Roman" w:hAnsi="Times New Roman"/>
                <w:sz w:val="24"/>
                <w:szCs w:val="24"/>
              </w:rPr>
            </w:pPr>
            <w:r w:rsidRPr="002F06BC">
              <w:rPr>
                <w:rFonts w:ascii="Times New Roman" w:eastAsia="Times New Roman" w:hAnsi="Times New Roman"/>
                <w:bCs/>
                <w:sz w:val="24"/>
                <w:szCs w:val="24"/>
              </w:rPr>
              <w:t>-Ir organizētas individuālās sarunas ar izglītojamā vecākiem par attiecīgā vecuma grupas mācību un audzināšanas uzdevumiem mācību gadā.</w:t>
            </w:r>
          </w:p>
          <w:p w14:paraId="3FCB4C5E" w14:textId="77777777" w:rsidR="007E616C" w:rsidRPr="002F06BC" w:rsidRDefault="008367BC" w:rsidP="005615F0">
            <w:pPr>
              <w:ind w:right="55"/>
              <w:contextualSpacing/>
              <w:rPr>
                <w:rFonts w:ascii="Times New Roman" w:hAnsi="Times New Roman"/>
                <w:sz w:val="24"/>
                <w:szCs w:val="24"/>
              </w:rPr>
            </w:pPr>
            <w:r w:rsidRPr="002F06BC">
              <w:rPr>
                <w:rFonts w:ascii="Times New Roman" w:hAnsi="Times New Roman"/>
                <w:sz w:val="24"/>
                <w:szCs w:val="24"/>
              </w:rPr>
              <w:t>-</w:t>
            </w:r>
            <w:r w:rsidR="007E616C" w:rsidRPr="002F06BC">
              <w:rPr>
                <w:rFonts w:ascii="Times New Roman" w:hAnsi="Times New Roman"/>
                <w:sz w:val="24"/>
                <w:szCs w:val="24"/>
              </w:rPr>
              <w:t xml:space="preserve">Izglītojamo mācību sasniegumu vērtēšanas kārtība. </w:t>
            </w:r>
          </w:p>
          <w:p w14:paraId="753D8730" w14:textId="77777777" w:rsidR="00706769" w:rsidRPr="002F06BC" w:rsidRDefault="00706769" w:rsidP="000027A0">
            <w:pPr>
              <w:ind w:right="55"/>
              <w:contextualSpacing/>
              <w:rPr>
                <w:rFonts w:ascii="Times New Roman" w:hAnsi="Times New Roman"/>
                <w:sz w:val="24"/>
                <w:szCs w:val="24"/>
              </w:rPr>
            </w:pPr>
            <w:r w:rsidRPr="002F06BC">
              <w:rPr>
                <w:rFonts w:ascii="Times New Roman" w:hAnsi="Times New Roman"/>
                <w:sz w:val="24"/>
                <w:szCs w:val="24"/>
              </w:rPr>
              <w:t>- Izglītības iestādes pārbaudes darbu grafiks</w:t>
            </w:r>
          </w:p>
          <w:p w14:paraId="547842DC" w14:textId="77777777" w:rsidR="007E616C" w:rsidRPr="002F06BC" w:rsidRDefault="008367BC" w:rsidP="000027A0">
            <w:pPr>
              <w:ind w:right="55"/>
              <w:contextualSpacing/>
              <w:rPr>
                <w:rFonts w:ascii="Times New Roman" w:hAnsi="Times New Roman"/>
                <w:sz w:val="24"/>
                <w:szCs w:val="24"/>
              </w:rPr>
            </w:pPr>
            <w:r w:rsidRPr="002F06BC">
              <w:rPr>
                <w:rFonts w:ascii="Times New Roman" w:hAnsi="Times New Roman"/>
                <w:sz w:val="24"/>
                <w:szCs w:val="24"/>
              </w:rPr>
              <w:t>-</w:t>
            </w:r>
            <w:r w:rsidR="007E616C" w:rsidRPr="002F06BC">
              <w:rPr>
                <w:rFonts w:ascii="Times New Roman" w:hAnsi="Times New Roman"/>
                <w:sz w:val="24"/>
                <w:szCs w:val="24"/>
              </w:rPr>
              <w:t xml:space="preserve">Izglītojamo mācību rezultātu analīze. </w:t>
            </w:r>
          </w:p>
          <w:p w14:paraId="24A9C6AB" w14:textId="77777777" w:rsidR="007E616C" w:rsidRPr="002F06BC" w:rsidRDefault="008367BC" w:rsidP="000027A0">
            <w:pPr>
              <w:ind w:right="55"/>
              <w:contextualSpacing/>
              <w:rPr>
                <w:rFonts w:ascii="Times New Roman" w:hAnsi="Times New Roman"/>
                <w:bCs/>
                <w:sz w:val="24"/>
                <w:szCs w:val="24"/>
              </w:rPr>
            </w:pPr>
            <w:r w:rsidRPr="002F06BC">
              <w:rPr>
                <w:rFonts w:ascii="Times New Roman" w:hAnsi="Times New Roman"/>
                <w:sz w:val="24"/>
                <w:szCs w:val="24"/>
              </w:rPr>
              <w:t>-</w:t>
            </w:r>
            <w:r w:rsidR="007E616C" w:rsidRPr="002F06BC">
              <w:rPr>
                <w:rFonts w:ascii="Times New Roman" w:hAnsi="Times New Roman"/>
                <w:sz w:val="24"/>
                <w:szCs w:val="24"/>
              </w:rPr>
              <w:t>Skolotāju, izglītojamo un vecāku aptauju rezultāti.</w:t>
            </w:r>
          </w:p>
          <w:p w14:paraId="2037524F" w14:textId="77777777" w:rsidR="00F45105" w:rsidRPr="002F06BC" w:rsidRDefault="00F45105" w:rsidP="000027A0">
            <w:pPr>
              <w:ind w:right="55"/>
              <w:contextualSpacing/>
              <w:rPr>
                <w:rFonts w:ascii="Times New Roman" w:hAnsi="Times New Roman"/>
                <w:sz w:val="24"/>
                <w:szCs w:val="24"/>
              </w:rPr>
            </w:pPr>
          </w:p>
        </w:tc>
      </w:tr>
      <w:tr w:rsidR="007A1623" w:rsidRPr="002F06BC" w14:paraId="469106E5" w14:textId="77777777" w:rsidTr="00F36C1E">
        <w:trPr>
          <w:trHeight w:val="969"/>
        </w:trPr>
        <w:tc>
          <w:tcPr>
            <w:tcW w:w="14276" w:type="dxa"/>
            <w:gridSpan w:val="5"/>
            <w:shd w:val="clear" w:color="auto" w:fill="auto"/>
            <w:vAlign w:val="center"/>
          </w:tcPr>
          <w:p w14:paraId="6A22409E" w14:textId="77777777" w:rsidR="002672A3" w:rsidRPr="002F06BC" w:rsidRDefault="007A1623" w:rsidP="002672A3">
            <w:pPr>
              <w:ind w:right="55"/>
              <w:contextualSpacing/>
              <w:rPr>
                <w:rFonts w:ascii="Times New Roman" w:hAnsi="Times New Roman"/>
                <w:b/>
                <w:sz w:val="24"/>
                <w:szCs w:val="24"/>
              </w:rPr>
            </w:pPr>
            <w:r w:rsidRPr="002F06BC">
              <w:rPr>
                <w:rFonts w:ascii="Times New Roman" w:hAnsi="Times New Roman"/>
                <w:b/>
                <w:sz w:val="24"/>
                <w:szCs w:val="24"/>
              </w:rPr>
              <w:t xml:space="preserve">Prioritāte: </w:t>
            </w:r>
            <w:r w:rsidR="00A116C1" w:rsidRPr="002F06BC">
              <w:rPr>
                <w:rFonts w:ascii="Times New Roman" w:hAnsi="Times New Roman"/>
                <w:b/>
                <w:sz w:val="24"/>
                <w:szCs w:val="24"/>
              </w:rPr>
              <w:t xml:space="preserve"> S</w:t>
            </w:r>
            <w:r w:rsidR="002672A3" w:rsidRPr="002F06BC">
              <w:rPr>
                <w:rFonts w:ascii="Times New Roman" w:hAnsi="Times New Roman"/>
                <w:b/>
                <w:sz w:val="24"/>
                <w:szCs w:val="24"/>
              </w:rPr>
              <w:t>kolotāju un atbalsta personāla darba efektivitāt</w:t>
            </w:r>
            <w:r w:rsidR="00A116C1" w:rsidRPr="002F06BC">
              <w:rPr>
                <w:rFonts w:ascii="Times New Roman" w:hAnsi="Times New Roman"/>
                <w:b/>
                <w:sz w:val="24"/>
                <w:szCs w:val="24"/>
              </w:rPr>
              <w:t>es paaugstināšana</w:t>
            </w:r>
            <w:r w:rsidR="002672A3" w:rsidRPr="002F06BC">
              <w:rPr>
                <w:rFonts w:ascii="Times New Roman" w:hAnsi="Times New Roman"/>
                <w:b/>
                <w:sz w:val="24"/>
                <w:szCs w:val="24"/>
              </w:rPr>
              <w:t>, veicot regulāru darba pašvērtēšanu</w:t>
            </w:r>
            <w:r w:rsidR="00A116C1" w:rsidRPr="002F06BC">
              <w:rPr>
                <w:rFonts w:ascii="Times New Roman" w:hAnsi="Times New Roman"/>
                <w:b/>
                <w:sz w:val="24"/>
                <w:szCs w:val="24"/>
              </w:rPr>
              <w:t xml:space="preserve">, savstarpēju mācīšanos un mērķtiecīgu </w:t>
            </w:r>
            <w:r w:rsidR="002672A3" w:rsidRPr="002F06BC">
              <w:rPr>
                <w:rFonts w:ascii="Times New Roman" w:hAnsi="Times New Roman"/>
                <w:b/>
                <w:sz w:val="24"/>
                <w:szCs w:val="24"/>
              </w:rPr>
              <w:t>profesionālo pilnveidi</w:t>
            </w:r>
          </w:p>
          <w:p w14:paraId="3F15E8CE" w14:textId="77777777" w:rsidR="007A1623" w:rsidRPr="002F06BC" w:rsidRDefault="002672A3" w:rsidP="002672A3">
            <w:pPr>
              <w:ind w:right="55"/>
              <w:contextualSpacing/>
              <w:rPr>
                <w:rFonts w:ascii="Times New Roman" w:hAnsi="Times New Roman"/>
                <w:b/>
                <w:sz w:val="24"/>
                <w:szCs w:val="24"/>
              </w:rPr>
            </w:pPr>
            <w:r w:rsidRPr="002F06BC">
              <w:rPr>
                <w:rFonts w:ascii="Times New Roman" w:hAnsi="Times New Roman"/>
                <w:b/>
                <w:sz w:val="24"/>
                <w:szCs w:val="24"/>
              </w:rPr>
              <w:t>2025.</w:t>
            </w:r>
            <w:r w:rsidR="00A116C1" w:rsidRPr="002F06BC">
              <w:rPr>
                <w:rFonts w:ascii="Times New Roman" w:hAnsi="Times New Roman"/>
                <w:b/>
                <w:sz w:val="24"/>
                <w:szCs w:val="24"/>
              </w:rPr>
              <w:t>/2026.; 2026./</w:t>
            </w:r>
            <w:r w:rsidRPr="002F06BC">
              <w:rPr>
                <w:rFonts w:ascii="Times New Roman" w:hAnsi="Times New Roman"/>
                <w:b/>
                <w:sz w:val="24"/>
                <w:szCs w:val="24"/>
              </w:rPr>
              <w:t>2027.</w:t>
            </w:r>
            <w:r w:rsidR="00A116C1" w:rsidRPr="002F06BC">
              <w:rPr>
                <w:rFonts w:ascii="Times New Roman" w:hAnsi="Times New Roman"/>
                <w:b/>
                <w:sz w:val="24"/>
                <w:szCs w:val="24"/>
              </w:rPr>
              <w:t>m.</w:t>
            </w:r>
            <w:r w:rsidRPr="002F06BC">
              <w:rPr>
                <w:rFonts w:ascii="Times New Roman" w:hAnsi="Times New Roman"/>
                <w:b/>
                <w:sz w:val="24"/>
                <w:szCs w:val="24"/>
              </w:rPr>
              <w:t>g.</w:t>
            </w:r>
          </w:p>
        </w:tc>
      </w:tr>
      <w:tr w:rsidR="007A53B0" w:rsidRPr="002F06BC" w14:paraId="43B281D0" w14:textId="77777777" w:rsidTr="000027A0">
        <w:trPr>
          <w:trHeight w:val="1406"/>
        </w:trPr>
        <w:tc>
          <w:tcPr>
            <w:tcW w:w="2338" w:type="dxa"/>
            <w:vMerge w:val="restart"/>
            <w:shd w:val="clear" w:color="auto" w:fill="auto"/>
            <w:vAlign w:val="center"/>
          </w:tcPr>
          <w:p w14:paraId="44C253C9" w14:textId="77777777" w:rsidR="002672A3" w:rsidRPr="002F06BC" w:rsidRDefault="007A53B0" w:rsidP="002672A3">
            <w:pPr>
              <w:ind w:right="55"/>
              <w:contextualSpacing/>
              <w:rPr>
                <w:rFonts w:ascii="Times New Roman" w:hAnsi="Times New Roman"/>
                <w:b/>
                <w:sz w:val="24"/>
                <w:szCs w:val="24"/>
              </w:rPr>
            </w:pPr>
            <w:r w:rsidRPr="002F06BC">
              <w:rPr>
                <w:rFonts w:ascii="Times New Roman" w:hAnsi="Times New Roman"/>
                <w:b/>
                <w:sz w:val="24"/>
                <w:szCs w:val="24"/>
              </w:rPr>
              <w:t>Pedagogu profesionālā kapacitāte</w:t>
            </w:r>
            <w:r w:rsidR="002C6484" w:rsidRPr="002F06BC">
              <w:rPr>
                <w:rFonts w:ascii="Times New Roman" w:hAnsi="Times New Roman"/>
                <w:b/>
                <w:sz w:val="24"/>
                <w:szCs w:val="24"/>
              </w:rPr>
              <w:t xml:space="preserve"> </w:t>
            </w:r>
          </w:p>
          <w:p w14:paraId="6E1522A1" w14:textId="77777777" w:rsidR="002C6484" w:rsidRPr="002F06BC" w:rsidRDefault="002C6484" w:rsidP="000027A0">
            <w:pPr>
              <w:ind w:right="55"/>
              <w:contextualSpacing/>
              <w:rPr>
                <w:rFonts w:ascii="Times New Roman" w:hAnsi="Times New Roman"/>
                <w:b/>
                <w:sz w:val="24"/>
                <w:szCs w:val="24"/>
              </w:rPr>
            </w:pPr>
          </w:p>
        </w:tc>
        <w:tc>
          <w:tcPr>
            <w:tcW w:w="506" w:type="dxa"/>
            <w:vMerge w:val="restart"/>
            <w:shd w:val="clear" w:color="auto" w:fill="auto"/>
            <w:textDirection w:val="btLr"/>
            <w:vAlign w:val="center"/>
          </w:tcPr>
          <w:p w14:paraId="3BDE67CF" w14:textId="77777777" w:rsidR="007A53B0" w:rsidRPr="002F06BC" w:rsidRDefault="007A53B0" w:rsidP="000027A0">
            <w:pPr>
              <w:ind w:right="55"/>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5E414AA3" w14:textId="77777777" w:rsidR="007A53B0"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00A421EF" w:rsidRPr="002F06BC">
              <w:rPr>
                <w:rFonts w:ascii="Times New Roman" w:hAnsi="Times New Roman"/>
                <w:bCs/>
                <w:sz w:val="24"/>
                <w:szCs w:val="24"/>
              </w:rPr>
              <w:t xml:space="preserve">   </w:t>
            </w:r>
          </w:p>
          <w:p w14:paraId="09D93246" w14:textId="77777777" w:rsidR="00A116C1" w:rsidRPr="002F06BC" w:rsidRDefault="00031F32" w:rsidP="000027A0">
            <w:pPr>
              <w:ind w:right="55"/>
              <w:contextualSpacing/>
              <w:rPr>
                <w:rFonts w:ascii="Times New Roman" w:hAnsi="Times New Roman"/>
                <w:sz w:val="24"/>
                <w:szCs w:val="24"/>
              </w:rPr>
            </w:pPr>
            <w:r w:rsidRPr="002F06BC">
              <w:rPr>
                <w:rFonts w:ascii="Times New Roman" w:hAnsi="Times New Roman"/>
                <w:sz w:val="24"/>
                <w:szCs w:val="24"/>
              </w:rPr>
              <w:t>- Skol</w:t>
            </w:r>
            <w:r w:rsidR="00A116C1" w:rsidRPr="002F06BC">
              <w:rPr>
                <w:rFonts w:ascii="Times New Roman" w:hAnsi="Times New Roman"/>
                <w:sz w:val="24"/>
                <w:szCs w:val="24"/>
              </w:rPr>
              <w:t>ā tiek apzinātas katra pedagoga profesionālās pilnveides vajadzības</w:t>
            </w:r>
          </w:p>
          <w:p w14:paraId="6C6A5FD9" w14:textId="77777777" w:rsidR="00031F32" w:rsidRPr="002F06BC" w:rsidRDefault="00A116C1" w:rsidP="000027A0">
            <w:pPr>
              <w:ind w:right="55"/>
              <w:contextualSpacing/>
              <w:rPr>
                <w:rFonts w:ascii="Times New Roman" w:hAnsi="Times New Roman"/>
                <w:sz w:val="24"/>
                <w:szCs w:val="24"/>
              </w:rPr>
            </w:pPr>
            <w:r w:rsidRPr="002F06BC">
              <w:rPr>
                <w:rFonts w:ascii="Times New Roman" w:hAnsi="Times New Roman"/>
                <w:sz w:val="24"/>
                <w:szCs w:val="24"/>
              </w:rPr>
              <w:t>-</w:t>
            </w:r>
            <w:r w:rsidR="00031F32" w:rsidRPr="002F06BC">
              <w:rPr>
                <w:rFonts w:ascii="Times New Roman" w:hAnsi="Times New Roman"/>
                <w:sz w:val="24"/>
                <w:szCs w:val="24"/>
              </w:rPr>
              <w:t xml:space="preserve"> </w:t>
            </w:r>
            <w:r w:rsidRPr="002F06BC">
              <w:rPr>
                <w:rFonts w:ascii="Times New Roman" w:hAnsi="Times New Roman"/>
                <w:sz w:val="24"/>
                <w:szCs w:val="24"/>
              </w:rPr>
              <w:t>D</w:t>
            </w:r>
            <w:r w:rsidR="00031F32" w:rsidRPr="002F06BC">
              <w:rPr>
                <w:rFonts w:ascii="Times New Roman" w:hAnsi="Times New Roman"/>
                <w:sz w:val="24"/>
                <w:szCs w:val="24"/>
              </w:rPr>
              <w:t xml:space="preserve">arbinieki </w:t>
            </w:r>
            <w:r w:rsidRPr="002F06BC">
              <w:rPr>
                <w:rFonts w:ascii="Times New Roman" w:hAnsi="Times New Roman"/>
                <w:sz w:val="24"/>
                <w:szCs w:val="24"/>
              </w:rPr>
              <w:t xml:space="preserve">sadarbībā ar skolas vadību </w:t>
            </w:r>
            <w:r w:rsidR="00031F32" w:rsidRPr="002F06BC">
              <w:rPr>
                <w:rFonts w:ascii="Times New Roman" w:hAnsi="Times New Roman"/>
                <w:sz w:val="24"/>
                <w:szCs w:val="24"/>
              </w:rPr>
              <w:t>plāno savu profesionālo izaugsmi</w:t>
            </w:r>
            <w:r w:rsidRPr="002F06BC">
              <w:rPr>
                <w:rFonts w:ascii="Times New Roman" w:hAnsi="Times New Roman"/>
                <w:sz w:val="24"/>
                <w:szCs w:val="24"/>
              </w:rPr>
              <w:t xml:space="preserve">, kas tiek īstenota </w:t>
            </w:r>
            <w:r w:rsidR="00031F32" w:rsidRPr="002F06BC">
              <w:rPr>
                <w:rFonts w:ascii="Times New Roman" w:hAnsi="Times New Roman"/>
                <w:sz w:val="24"/>
                <w:szCs w:val="24"/>
              </w:rPr>
              <w:t xml:space="preserve"> atbilstoši iestādē apstiprinātam profesionālās izaugsmes plānam, </w:t>
            </w:r>
            <w:r w:rsidRPr="002F06BC">
              <w:rPr>
                <w:rFonts w:ascii="Times New Roman" w:hAnsi="Times New Roman"/>
                <w:sz w:val="24"/>
                <w:szCs w:val="24"/>
              </w:rPr>
              <w:t xml:space="preserve">ņemot vērā  arī </w:t>
            </w:r>
            <w:r w:rsidR="00031F32" w:rsidRPr="002F06BC">
              <w:rPr>
                <w:rFonts w:ascii="Times New Roman" w:hAnsi="Times New Roman"/>
                <w:sz w:val="24"/>
                <w:szCs w:val="24"/>
              </w:rPr>
              <w:t>valsts nostādn</w:t>
            </w:r>
            <w:r w:rsidRPr="002F06BC">
              <w:rPr>
                <w:rFonts w:ascii="Times New Roman" w:hAnsi="Times New Roman"/>
                <w:sz w:val="24"/>
                <w:szCs w:val="24"/>
              </w:rPr>
              <w:t>es</w:t>
            </w:r>
            <w:r w:rsidR="00031F32" w:rsidRPr="002F06BC">
              <w:rPr>
                <w:rFonts w:ascii="Times New Roman" w:hAnsi="Times New Roman"/>
                <w:sz w:val="24"/>
                <w:szCs w:val="24"/>
              </w:rPr>
              <w:t xml:space="preserve"> un </w:t>
            </w:r>
            <w:r w:rsidRPr="002F06BC">
              <w:rPr>
                <w:rFonts w:ascii="Times New Roman" w:hAnsi="Times New Roman"/>
                <w:sz w:val="24"/>
                <w:szCs w:val="24"/>
              </w:rPr>
              <w:t xml:space="preserve">izglītības </w:t>
            </w:r>
            <w:r w:rsidR="00031F32" w:rsidRPr="002F06BC">
              <w:rPr>
                <w:rFonts w:ascii="Times New Roman" w:hAnsi="Times New Roman"/>
                <w:sz w:val="24"/>
                <w:szCs w:val="24"/>
              </w:rPr>
              <w:t>aktualitāt</w:t>
            </w:r>
            <w:r w:rsidRPr="002F06BC">
              <w:rPr>
                <w:rFonts w:ascii="Times New Roman" w:hAnsi="Times New Roman"/>
                <w:sz w:val="24"/>
                <w:szCs w:val="24"/>
              </w:rPr>
              <w:t>es</w:t>
            </w:r>
            <w:r w:rsidR="00031F32" w:rsidRPr="002F06BC">
              <w:rPr>
                <w:rFonts w:ascii="Times New Roman" w:hAnsi="Times New Roman"/>
                <w:sz w:val="24"/>
                <w:szCs w:val="24"/>
              </w:rPr>
              <w:t xml:space="preserve"> </w:t>
            </w:r>
            <w:r w:rsidRPr="002F06BC">
              <w:rPr>
                <w:rFonts w:ascii="Times New Roman" w:hAnsi="Times New Roman"/>
                <w:sz w:val="24"/>
                <w:szCs w:val="24"/>
              </w:rPr>
              <w:t>.</w:t>
            </w:r>
          </w:p>
          <w:p w14:paraId="47EBFF6B" w14:textId="77777777" w:rsidR="00031F32" w:rsidRPr="002F06BC" w:rsidRDefault="00031F32" w:rsidP="000027A0">
            <w:pPr>
              <w:ind w:right="55"/>
              <w:contextualSpacing/>
              <w:rPr>
                <w:rFonts w:ascii="Times New Roman" w:hAnsi="Times New Roman"/>
                <w:b/>
                <w:sz w:val="24"/>
                <w:szCs w:val="24"/>
              </w:rPr>
            </w:pPr>
            <w:r w:rsidRPr="002F06BC">
              <w:rPr>
                <w:rFonts w:ascii="Times New Roman" w:hAnsi="Times New Roman"/>
                <w:sz w:val="24"/>
                <w:szCs w:val="24"/>
              </w:rPr>
              <w:t xml:space="preserve">- Skolas vadība veic </w:t>
            </w:r>
            <w:r w:rsidR="00A116C1" w:rsidRPr="002F06BC">
              <w:rPr>
                <w:rFonts w:ascii="Times New Roman" w:hAnsi="Times New Roman"/>
                <w:sz w:val="24"/>
                <w:szCs w:val="24"/>
              </w:rPr>
              <w:t>pār</w:t>
            </w:r>
            <w:r w:rsidRPr="002F06BC">
              <w:rPr>
                <w:rFonts w:ascii="Times New Roman" w:hAnsi="Times New Roman"/>
                <w:sz w:val="24"/>
                <w:szCs w:val="24"/>
              </w:rPr>
              <w:t>raudzību par skolas darbinieku noslodzi un izdegšanas risku mazināšanu.</w:t>
            </w:r>
          </w:p>
        </w:tc>
      </w:tr>
      <w:tr w:rsidR="007A53B0" w:rsidRPr="002F06BC" w14:paraId="40A94654" w14:textId="77777777" w:rsidTr="000027A0">
        <w:trPr>
          <w:trHeight w:val="1406"/>
        </w:trPr>
        <w:tc>
          <w:tcPr>
            <w:tcW w:w="2338" w:type="dxa"/>
            <w:vMerge/>
            <w:shd w:val="clear" w:color="auto" w:fill="auto"/>
            <w:vAlign w:val="center"/>
          </w:tcPr>
          <w:p w14:paraId="322AEF84" w14:textId="77777777" w:rsidR="007A53B0" w:rsidRPr="002F06BC" w:rsidRDefault="007A53B0" w:rsidP="000027A0">
            <w:pPr>
              <w:ind w:right="55"/>
              <w:contextualSpacing/>
              <w:jc w:val="center"/>
              <w:rPr>
                <w:rFonts w:ascii="Times New Roman" w:hAnsi="Times New Roman"/>
                <w:b/>
                <w:sz w:val="24"/>
                <w:szCs w:val="24"/>
              </w:rPr>
            </w:pPr>
          </w:p>
        </w:tc>
        <w:tc>
          <w:tcPr>
            <w:tcW w:w="506" w:type="dxa"/>
            <w:vMerge/>
            <w:shd w:val="clear" w:color="auto" w:fill="auto"/>
            <w:vAlign w:val="center"/>
          </w:tcPr>
          <w:p w14:paraId="34336475" w14:textId="77777777" w:rsidR="007A53B0" w:rsidRPr="002F06BC" w:rsidRDefault="007A53B0" w:rsidP="000027A0">
            <w:pPr>
              <w:ind w:right="55"/>
              <w:contextualSpacing/>
              <w:rPr>
                <w:rFonts w:ascii="Times New Roman" w:hAnsi="Times New Roman"/>
                <w:b/>
                <w:sz w:val="24"/>
                <w:szCs w:val="24"/>
              </w:rPr>
            </w:pPr>
          </w:p>
        </w:tc>
        <w:tc>
          <w:tcPr>
            <w:tcW w:w="11432" w:type="dxa"/>
            <w:gridSpan w:val="3"/>
            <w:shd w:val="clear" w:color="auto" w:fill="auto"/>
            <w:vAlign w:val="center"/>
          </w:tcPr>
          <w:p w14:paraId="32A1BD9D" w14:textId="77777777" w:rsidR="007A53B0" w:rsidRPr="002F06BC" w:rsidRDefault="007A53B0"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01F3F31A" w14:textId="77777777" w:rsidR="00031F32" w:rsidRPr="002F06BC" w:rsidRDefault="00031F32" w:rsidP="000027A0">
            <w:pPr>
              <w:ind w:right="55"/>
              <w:contextualSpacing/>
              <w:rPr>
                <w:rFonts w:ascii="Times New Roman" w:hAnsi="Times New Roman"/>
                <w:sz w:val="24"/>
                <w:szCs w:val="24"/>
              </w:rPr>
            </w:pPr>
            <w:r w:rsidRPr="002F06BC">
              <w:rPr>
                <w:rFonts w:ascii="Times New Roman" w:hAnsi="Times New Roman"/>
                <w:sz w:val="24"/>
                <w:szCs w:val="24"/>
              </w:rPr>
              <w:t xml:space="preserve">- Pedagogi veikuši vismaz 2 stundu/nodarbību vērošanu </w:t>
            </w:r>
            <w:r w:rsidR="00DF75EA" w:rsidRPr="002F06BC">
              <w:rPr>
                <w:rFonts w:ascii="Times New Roman" w:hAnsi="Times New Roman"/>
                <w:sz w:val="24"/>
                <w:szCs w:val="24"/>
              </w:rPr>
              <w:t xml:space="preserve">pie </w:t>
            </w:r>
            <w:r w:rsidRPr="002F06BC">
              <w:rPr>
                <w:rFonts w:ascii="Times New Roman" w:hAnsi="Times New Roman"/>
                <w:sz w:val="24"/>
                <w:szCs w:val="24"/>
              </w:rPr>
              <w:t>kolēģiem, ar mērķi analizēt un izvērtēt, cik efektīvs bijis darbs skolēniem izvirzīt</w:t>
            </w:r>
            <w:r w:rsidR="00DF75EA" w:rsidRPr="002F06BC">
              <w:rPr>
                <w:rFonts w:ascii="Times New Roman" w:hAnsi="Times New Roman"/>
                <w:sz w:val="24"/>
                <w:szCs w:val="24"/>
              </w:rPr>
              <w:t>o</w:t>
            </w:r>
            <w:r w:rsidRPr="002F06BC">
              <w:rPr>
                <w:rFonts w:ascii="Times New Roman" w:hAnsi="Times New Roman"/>
                <w:sz w:val="24"/>
                <w:szCs w:val="24"/>
              </w:rPr>
              <w:t xml:space="preserve"> sasniedz</w:t>
            </w:r>
            <w:r w:rsidR="00DF75EA" w:rsidRPr="002F06BC">
              <w:rPr>
                <w:rFonts w:ascii="Times New Roman" w:hAnsi="Times New Roman"/>
                <w:sz w:val="24"/>
                <w:szCs w:val="24"/>
              </w:rPr>
              <w:t>amo</w:t>
            </w:r>
            <w:r w:rsidRPr="002F06BC">
              <w:rPr>
                <w:rFonts w:ascii="Times New Roman" w:hAnsi="Times New Roman"/>
                <w:sz w:val="24"/>
                <w:szCs w:val="24"/>
              </w:rPr>
              <w:t xml:space="preserve"> rezultāt</w:t>
            </w:r>
            <w:r w:rsidR="00DF75EA" w:rsidRPr="002F06BC">
              <w:rPr>
                <w:rFonts w:ascii="Times New Roman" w:hAnsi="Times New Roman"/>
                <w:sz w:val="24"/>
                <w:szCs w:val="24"/>
              </w:rPr>
              <w:t>u īstenošanā</w:t>
            </w:r>
            <w:r w:rsidRPr="002F06BC">
              <w:rPr>
                <w:rFonts w:ascii="Times New Roman" w:hAnsi="Times New Roman"/>
                <w:sz w:val="24"/>
                <w:szCs w:val="24"/>
              </w:rPr>
              <w:t xml:space="preserve">. </w:t>
            </w:r>
          </w:p>
          <w:p w14:paraId="06C1CF5E" w14:textId="77777777" w:rsidR="00031F32" w:rsidRPr="002F06BC" w:rsidRDefault="00031F32" w:rsidP="000027A0">
            <w:pPr>
              <w:ind w:right="55"/>
              <w:contextualSpacing/>
              <w:rPr>
                <w:rFonts w:ascii="Times New Roman" w:hAnsi="Times New Roman"/>
                <w:sz w:val="24"/>
                <w:szCs w:val="24"/>
              </w:rPr>
            </w:pPr>
            <w:r w:rsidRPr="002F06BC">
              <w:rPr>
                <w:rFonts w:ascii="Times New Roman" w:hAnsi="Times New Roman"/>
                <w:sz w:val="24"/>
                <w:szCs w:val="24"/>
              </w:rPr>
              <w:t>- Visi pedagogi veikuši sava darba pašvērtēšanu atbilstoši iestādē izstrādātajai kārtībai</w:t>
            </w:r>
          </w:p>
          <w:p w14:paraId="543CEEFD" w14:textId="77777777" w:rsidR="0005405D" w:rsidRPr="002F06BC" w:rsidRDefault="0005405D" w:rsidP="000027A0">
            <w:pPr>
              <w:ind w:right="55"/>
              <w:contextualSpacing/>
              <w:rPr>
                <w:rFonts w:ascii="Times New Roman" w:hAnsi="Times New Roman"/>
                <w:b/>
                <w:sz w:val="24"/>
                <w:szCs w:val="24"/>
              </w:rPr>
            </w:pPr>
            <w:r w:rsidRPr="002F06BC">
              <w:rPr>
                <w:rFonts w:ascii="Times New Roman" w:hAnsi="Times New Roman"/>
                <w:sz w:val="24"/>
                <w:szCs w:val="24"/>
              </w:rPr>
              <w:t>-Visi 100% pedagogu ir iesaistījušies un aktīvi darbojas kādā no novada un skolas pedagogu mācīšanās/metodiskās sadarbības grupām</w:t>
            </w:r>
          </w:p>
        </w:tc>
      </w:tr>
      <w:tr w:rsidR="007A53B0" w:rsidRPr="002F06BC" w14:paraId="465D16D4" w14:textId="77777777" w:rsidTr="000027A0">
        <w:trPr>
          <w:trHeight w:val="969"/>
        </w:trPr>
        <w:tc>
          <w:tcPr>
            <w:tcW w:w="2338" w:type="dxa"/>
            <w:vMerge/>
            <w:shd w:val="clear" w:color="auto" w:fill="auto"/>
            <w:vAlign w:val="center"/>
          </w:tcPr>
          <w:p w14:paraId="38FBDAAF" w14:textId="77777777" w:rsidR="007A53B0" w:rsidRPr="002F06BC" w:rsidRDefault="007A53B0" w:rsidP="000027A0">
            <w:pPr>
              <w:ind w:right="55"/>
              <w:contextualSpacing/>
              <w:jc w:val="center"/>
              <w:rPr>
                <w:rFonts w:ascii="Times New Roman" w:hAnsi="Times New Roman"/>
                <w:b/>
                <w:sz w:val="24"/>
                <w:szCs w:val="24"/>
              </w:rPr>
            </w:pPr>
          </w:p>
        </w:tc>
        <w:tc>
          <w:tcPr>
            <w:tcW w:w="6304" w:type="dxa"/>
            <w:gridSpan w:val="2"/>
            <w:shd w:val="clear" w:color="auto" w:fill="auto"/>
            <w:vAlign w:val="center"/>
          </w:tcPr>
          <w:p w14:paraId="31014112" w14:textId="77777777" w:rsidR="007A53B0"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00A421EF" w:rsidRPr="002F06BC">
              <w:rPr>
                <w:rFonts w:ascii="Times New Roman" w:hAnsi="Times New Roman"/>
                <w:bCs/>
                <w:sz w:val="24"/>
                <w:szCs w:val="24"/>
              </w:rPr>
              <w:t xml:space="preserve">   </w:t>
            </w:r>
          </w:p>
          <w:p w14:paraId="182A0CAF" w14:textId="77777777" w:rsidR="00AE3DCB" w:rsidRPr="002F06BC" w:rsidRDefault="00031F32"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AE3DCB" w:rsidRPr="002F06BC">
              <w:rPr>
                <w:rFonts w:ascii="Times New Roman" w:hAnsi="Times New Roman"/>
                <w:sz w:val="24"/>
                <w:szCs w:val="24"/>
              </w:rPr>
              <w:t>A</w:t>
            </w:r>
            <w:r w:rsidRPr="002F06BC">
              <w:rPr>
                <w:rFonts w:ascii="Times New Roman" w:hAnsi="Times New Roman"/>
                <w:sz w:val="24"/>
                <w:szCs w:val="24"/>
              </w:rPr>
              <w:t>ktualizēta pedagoģiskā personāla pašvērtēšanas sistēma un praktizēta regulār</w:t>
            </w:r>
            <w:r w:rsidR="00DF75EA" w:rsidRPr="002F06BC">
              <w:rPr>
                <w:rFonts w:ascii="Times New Roman" w:hAnsi="Times New Roman"/>
                <w:sz w:val="24"/>
                <w:szCs w:val="24"/>
              </w:rPr>
              <w:t>a</w:t>
            </w:r>
            <w:r w:rsidRPr="002F06BC">
              <w:rPr>
                <w:rFonts w:ascii="Times New Roman" w:hAnsi="Times New Roman"/>
                <w:sz w:val="24"/>
                <w:szCs w:val="24"/>
              </w:rPr>
              <w:t xml:space="preserve"> </w:t>
            </w:r>
            <w:r w:rsidR="00DF75EA" w:rsidRPr="002F06BC">
              <w:rPr>
                <w:rFonts w:ascii="Times New Roman" w:hAnsi="Times New Roman"/>
                <w:sz w:val="24"/>
                <w:szCs w:val="24"/>
              </w:rPr>
              <w:t xml:space="preserve"> sava </w:t>
            </w:r>
            <w:r w:rsidRPr="002F06BC">
              <w:rPr>
                <w:rFonts w:ascii="Times New Roman" w:hAnsi="Times New Roman"/>
                <w:sz w:val="24"/>
                <w:szCs w:val="24"/>
              </w:rPr>
              <w:t>darba izvērtēšana 2 reizes mācību gadā.</w:t>
            </w:r>
          </w:p>
          <w:p w14:paraId="20355172" w14:textId="77777777" w:rsidR="00AE3DCB" w:rsidRPr="002F06BC" w:rsidRDefault="00031F32" w:rsidP="000027A0">
            <w:pPr>
              <w:ind w:right="55"/>
              <w:contextualSpacing/>
              <w:rPr>
                <w:rFonts w:ascii="Times New Roman" w:hAnsi="Times New Roman"/>
                <w:sz w:val="24"/>
                <w:szCs w:val="24"/>
              </w:rPr>
            </w:pPr>
            <w:r w:rsidRPr="002F06BC">
              <w:rPr>
                <w:rFonts w:ascii="Times New Roman" w:hAnsi="Times New Roman"/>
                <w:sz w:val="24"/>
                <w:szCs w:val="24"/>
              </w:rPr>
              <w:t xml:space="preserve"> - </w:t>
            </w:r>
            <w:r w:rsidR="00AE3DCB" w:rsidRPr="002F06BC">
              <w:rPr>
                <w:rFonts w:ascii="Times New Roman" w:hAnsi="Times New Roman"/>
                <w:sz w:val="24"/>
                <w:szCs w:val="24"/>
              </w:rPr>
              <w:t>I</w:t>
            </w:r>
            <w:r w:rsidRPr="002F06BC">
              <w:rPr>
                <w:rFonts w:ascii="Times New Roman" w:hAnsi="Times New Roman"/>
                <w:sz w:val="24"/>
                <w:szCs w:val="24"/>
              </w:rPr>
              <w:t>zvērtēta un plānota pedagogu un atbalsta personāla slodzes sabalansētība jaunā algu modeļa kontekstā.</w:t>
            </w:r>
          </w:p>
          <w:p w14:paraId="38823AE9" w14:textId="77777777" w:rsidR="00031F32" w:rsidRPr="002F06BC" w:rsidRDefault="00031F32" w:rsidP="000027A0">
            <w:pPr>
              <w:ind w:right="55"/>
              <w:contextualSpacing/>
              <w:rPr>
                <w:rFonts w:ascii="Times New Roman" w:hAnsi="Times New Roman"/>
                <w:b/>
                <w:sz w:val="24"/>
                <w:szCs w:val="24"/>
              </w:rPr>
            </w:pPr>
            <w:r w:rsidRPr="002F06BC">
              <w:rPr>
                <w:rFonts w:ascii="Times New Roman" w:hAnsi="Times New Roman"/>
                <w:sz w:val="24"/>
                <w:szCs w:val="24"/>
              </w:rPr>
              <w:t xml:space="preserve"> - Tiek izstrādāta atbalsta sistēma pedagogiem, balstoties uz Madonas novada pašvaldības noteikumiem Nr. 19 “Pedagogu profesionālās darbības atbalsta sistēma Madonas novadā”</w:t>
            </w:r>
            <w:r w:rsidR="00DF75EA" w:rsidRPr="002F06BC">
              <w:rPr>
                <w:rFonts w:ascii="Times New Roman" w:hAnsi="Times New Roman"/>
                <w:sz w:val="24"/>
                <w:szCs w:val="24"/>
              </w:rPr>
              <w:t xml:space="preserve"> un ESF projekta “Pedagogu atbalsta sistēmas izveide”</w:t>
            </w:r>
            <w:r w:rsidR="003F50BD" w:rsidRPr="002F06BC">
              <w:rPr>
                <w:rFonts w:ascii="Times New Roman" w:hAnsi="Times New Roman"/>
                <w:sz w:val="24"/>
                <w:szCs w:val="24"/>
              </w:rPr>
              <w:t xml:space="preserve"> </w:t>
            </w:r>
            <w:r w:rsidR="00DF75EA" w:rsidRPr="002F06BC">
              <w:rPr>
                <w:rFonts w:ascii="Times New Roman" w:hAnsi="Times New Roman"/>
                <w:sz w:val="24"/>
                <w:szCs w:val="24"/>
              </w:rPr>
              <w:t>principiem.</w:t>
            </w:r>
          </w:p>
        </w:tc>
        <w:tc>
          <w:tcPr>
            <w:tcW w:w="5634" w:type="dxa"/>
            <w:gridSpan w:val="2"/>
            <w:shd w:val="clear" w:color="auto" w:fill="auto"/>
            <w:vAlign w:val="center"/>
          </w:tcPr>
          <w:p w14:paraId="771AD4D5" w14:textId="77777777" w:rsidR="007A53B0" w:rsidRPr="002F06BC" w:rsidRDefault="007A53B0" w:rsidP="000027A0">
            <w:pPr>
              <w:ind w:right="55"/>
              <w:contextualSpacing/>
              <w:rPr>
                <w:rFonts w:ascii="Times New Roman" w:hAnsi="Times New Roman"/>
                <w:bCs/>
                <w:sz w:val="24"/>
                <w:szCs w:val="24"/>
              </w:rPr>
            </w:pPr>
            <w:r w:rsidRPr="002F06BC">
              <w:rPr>
                <w:rFonts w:ascii="Times New Roman" w:hAnsi="Times New Roman"/>
                <w:b/>
                <w:sz w:val="24"/>
                <w:szCs w:val="24"/>
              </w:rPr>
              <w:t>Dati, kas par to liecina:</w:t>
            </w:r>
            <w:r w:rsidR="00A421EF" w:rsidRPr="002F06BC">
              <w:rPr>
                <w:rFonts w:ascii="Times New Roman" w:hAnsi="Times New Roman"/>
                <w:bCs/>
                <w:sz w:val="24"/>
                <w:szCs w:val="24"/>
              </w:rPr>
              <w:t xml:space="preserve">   </w:t>
            </w:r>
          </w:p>
          <w:p w14:paraId="5B63E790" w14:textId="77777777" w:rsidR="00AE3DCB" w:rsidRPr="002F06BC" w:rsidRDefault="00AE3DCB" w:rsidP="000027A0">
            <w:pPr>
              <w:ind w:right="55"/>
              <w:contextualSpacing/>
              <w:rPr>
                <w:rFonts w:ascii="Times New Roman" w:hAnsi="Times New Roman"/>
                <w:sz w:val="24"/>
                <w:szCs w:val="24"/>
              </w:rPr>
            </w:pPr>
            <w:r w:rsidRPr="002F06BC">
              <w:rPr>
                <w:rFonts w:ascii="Times New Roman" w:hAnsi="Times New Roman"/>
                <w:sz w:val="24"/>
                <w:szCs w:val="24"/>
              </w:rPr>
              <w:t xml:space="preserve">- Pedagogu profesionālās pilnveides plāns 3 gadiem </w:t>
            </w:r>
          </w:p>
          <w:p w14:paraId="22B766A4" w14:textId="77777777" w:rsidR="00AE3DCB" w:rsidRPr="002F06BC" w:rsidRDefault="00AE3DCB" w:rsidP="000027A0">
            <w:pPr>
              <w:ind w:right="55"/>
              <w:contextualSpacing/>
              <w:rPr>
                <w:rFonts w:ascii="Times New Roman" w:hAnsi="Times New Roman"/>
                <w:sz w:val="24"/>
                <w:szCs w:val="24"/>
              </w:rPr>
            </w:pPr>
            <w:r w:rsidRPr="002F06BC">
              <w:rPr>
                <w:rFonts w:ascii="Times New Roman" w:hAnsi="Times New Roman"/>
                <w:sz w:val="24"/>
                <w:szCs w:val="24"/>
              </w:rPr>
              <w:t xml:space="preserve">- Savstarpēju stundu vērošanas veidlapas, to analīze. </w:t>
            </w:r>
          </w:p>
          <w:p w14:paraId="70E9678F" w14:textId="77777777" w:rsidR="00AE3DCB" w:rsidRPr="002F06BC" w:rsidRDefault="00AE3DCB" w:rsidP="000027A0">
            <w:pPr>
              <w:ind w:right="55"/>
              <w:contextualSpacing/>
              <w:rPr>
                <w:rFonts w:ascii="Times New Roman" w:hAnsi="Times New Roman"/>
                <w:sz w:val="24"/>
                <w:szCs w:val="24"/>
              </w:rPr>
            </w:pPr>
            <w:r w:rsidRPr="002F06BC">
              <w:rPr>
                <w:rFonts w:ascii="Times New Roman" w:hAnsi="Times New Roman"/>
                <w:sz w:val="24"/>
                <w:szCs w:val="24"/>
              </w:rPr>
              <w:t xml:space="preserve">- Pedagogu kursu apliecības un atskaites par kursu apmeklējumu kopīgotajā Google diskā. </w:t>
            </w:r>
          </w:p>
          <w:p w14:paraId="4536CBD0" w14:textId="77777777" w:rsidR="0005405D" w:rsidRPr="002F06BC" w:rsidRDefault="00AE3DCB" w:rsidP="000027A0">
            <w:pPr>
              <w:ind w:right="55"/>
              <w:contextualSpacing/>
              <w:rPr>
                <w:rFonts w:ascii="Times New Roman" w:hAnsi="Times New Roman"/>
                <w:sz w:val="24"/>
                <w:szCs w:val="24"/>
              </w:rPr>
            </w:pPr>
            <w:r w:rsidRPr="002F06BC">
              <w:rPr>
                <w:rFonts w:ascii="Times New Roman" w:hAnsi="Times New Roman"/>
                <w:sz w:val="24"/>
                <w:szCs w:val="24"/>
              </w:rPr>
              <w:t>- Pedagogu pašvērtējuma veidlapas</w:t>
            </w:r>
          </w:p>
          <w:p w14:paraId="6235D5EF" w14:textId="77777777" w:rsidR="00AE3DCB" w:rsidRPr="002F06BC" w:rsidRDefault="0005405D" w:rsidP="000027A0">
            <w:pPr>
              <w:ind w:right="55"/>
              <w:contextualSpacing/>
              <w:rPr>
                <w:rFonts w:ascii="Times New Roman" w:hAnsi="Times New Roman"/>
                <w:b/>
                <w:sz w:val="24"/>
                <w:szCs w:val="24"/>
              </w:rPr>
            </w:pPr>
            <w:r w:rsidRPr="002F06BC">
              <w:rPr>
                <w:rFonts w:ascii="Times New Roman" w:hAnsi="Times New Roman"/>
                <w:sz w:val="24"/>
                <w:szCs w:val="24"/>
              </w:rPr>
              <w:t xml:space="preserve">-Pedagogu pašvērtējumu </w:t>
            </w:r>
            <w:r w:rsidR="00AE3DCB" w:rsidRPr="002F06BC">
              <w:rPr>
                <w:rFonts w:ascii="Times New Roman" w:hAnsi="Times New Roman"/>
                <w:sz w:val="24"/>
                <w:szCs w:val="24"/>
              </w:rPr>
              <w:t>analīz</w:t>
            </w:r>
            <w:r w:rsidRPr="002F06BC">
              <w:rPr>
                <w:rFonts w:ascii="Times New Roman" w:hAnsi="Times New Roman"/>
                <w:sz w:val="24"/>
                <w:szCs w:val="24"/>
              </w:rPr>
              <w:t>es rezultāti.</w:t>
            </w:r>
          </w:p>
        </w:tc>
      </w:tr>
    </w:tbl>
    <w:p w14:paraId="7C419728" w14:textId="77777777" w:rsidR="007A53B0" w:rsidRPr="002F06BC" w:rsidRDefault="007A53B0" w:rsidP="007A53B0">
      <w:pPr>
        <w:ind w:right="55"/>
        <w:contextualSpacing/>
        <w:jc w:val="both"/>
        <w:rPr>
          <w:rFonts w:ascii="Times New Roman" w:hAnsi="Times New Roman"/>
          <w:bCs/>
          <w:sz w:val="24"/>
          <w:szCs w:val="24"/>
        </w:rPr>
      </w:pPr>
    </w:p>
    <w:p w14:paraId="7B50D90E" w14:textId="77777777" w:rsidR="00510EBA" w:rsidRPr="002F06BC" w:rsidRDefault="00510EBA" w:rsidP="00A421EF">
      <w:pPr>
        <w:ind w:right="55"/>
        <w:contextualSpacing/>
        <w:rPr>
          <w:rFonts w:ascii="Times New Roman" w:hAnsi="Times New Roman"/>
          <w:b/>
          <w:bCs/>
          <w:sz w:val="24"/>
          <w:szCs w:val="24"/>
        </w:rPr>
      </w:pPr>
    </w:p>
    <w:p w14:paraId="47AC10ED" w14:textId="77777777" w:rsidR="002F06BC" w:rsidRDefault="002F06BC">
      <w:pPr>
        <w:spacing w:before="0"/>
        <w:rPr>
          <w:rFonts w:ascii="Times New Roman" w:hAnsi="Times New Roman"/>
          <w:b/>
          <w:bCs/>
          <w:sz w:val="24"/>
          <w:szCs w:val="24"/>
        </w:rPr>
      </w:pPr>
      <w:r>
        <w:rPr>
          <w:rFonts w:ascii="Times New Roman" w:hAnsi="Times New Roman"/>
          <w:b/>
          <w:bCs/>
          <w:sz w:val="24"/>
          <w:szCs w:val="24"/>
        </w:rPr>
        <w:br w:type="page"/>
      </w:r>
    </w:p>
    <w:p w14:paraId="67A3F448" w14:textId="4DA82BFB" w:rsidR="00A421EF" w:rsidRPr="002F06BC" w:rsidRDefault="00181A37" w:rsidP="00A421EF">
      <w:pPr>
        <w:ind w:right="55"/>
        <w:contextualSpacing/>
        <w:rPr>
          <w:rFonts w:ascii="Times New Roman" w:hAnsi="Times New Roman"/>
          <w:b/>
          <w:sz w:val="24"/>
          <w:szCs w:val="24"/>
        </w:rPr>
      </w:pPr>
      <w:r w:rsidRPr="002F06BC">
        <w:rPr>
          <w:rFonts w:ascii="Times New Roman" w:hAnsi="Times New Roman"/>
          <w:b/>
          <w:bCs/>
          <w:sz w:val="24"/>
          <w:szCs w:val="24"/>
        </w:rPr>
        <w:lastRenderedPageBreak/>
        <w:t>KATEGORIJA</w:t>
      </w:r>
      <w:r w:rsidR="00A421EF" w:rsidRPr="002F06BC">
        <w:rPr>
          <w:rFonts w:ascii="Times New Roman" w:hAnsi="Times New Roman"/>
          <w:b/>
          <w:bCs/>
          <w:sz w:val="24"/>
          <w:szCs w:val="24"/>
        </w:rPr>
        <w:t xml:space="preserve"> – </w:t>
      </w:r>
      <w:r w:rsidR="00A421EF" w:rsidRPr="002F06BC">
        <w:rPr>
          <w:rFonts w:ascii="Times New Roman" w:hAnsi="Times New Roman"/>
          <w:b/>
          <w:sz w:val="24"/>
          <w:szCs w:val="24"/>
        </w:rPr>
        <w:t>IEKĻAUJOŠA VIDE</w:t>
      </w:r>
    </w:p>
    <w:p w14:paraId="17DF5449" w14:textId="77777777" w:rsidR="00A421EF" w:rsidRPr="002F06BC" w:rsidRDefault="00A421EF" w:rsidP="00A421EF">
      <w:pPr>
        <w:ind w:right="55"/>
        <w:contextualSpacing/>
        <w:rPr>
          <w:rFonts w:ascii="Times New Roman" w:hAnsi="Times New Roman"/>
          <w:b/>
          <w:sz w:val="24"/>
          <w:szCs w:val="24"/>
        </w:rPr>
      </w:pPr>
      <w:r w:rsidRPr="002F06BC">
        <w:rPr>
          <w:rFonts w:ascii="Times New Roman" w:hAnsi="Times New Roman"/>
          <w:b/>
          <w:bCs/>
          <w:sz w:val="24"/>
          <w:szCs w:val="24"/>
        </w:rPr>
        <w:t xml:space="preserve">PRIORITĀTE </w:t>
      </w:r>
      <w:r w:rsidRPr="002F06BC">
        <w:rPr>
          <w:rFonts w:ascii="Times New Roman" w:hAnsi="Times New Roman"/>
          <w:b/>
          <w:sz w:val="24"/>
          <w:szCs w:val="24"/>
        </w:rPr>
        <w:t xml:space="preserve">– </w:t>
      </w:r>
      <w:r w:rsidR="002C6484" w:rsidRPr="002F06BC">
        <w:rPr>
          <w:rFonts w:ascii="Times New Roman" w:hAnsi="Times New Roman"/>
          <w:b/>
          <w:sz w:val="24"/>
          <w:szCs w:val="24"/>
        </w:rPr>
        <w:t>Pielāgota atbalsta sistēma katram izglītojamajam</w:t>
      </w:r>
      <w:r w:rsidR="00227DA6" w:rsidRPr="002F06BC">
        <w:rPr>
          <w:rFonts w:ascii="Times New Roman" w:hAnsi="Times New Roman"/>
          <w:b/>
          <w:sz w:val="24"/>
          <w:szCs w:val="24"/>
        </w:rPr>
        <w:t>-2024.</w:t>
      </w:r>
      <w:r w:rsidR="00DF75EA" w:rsidRPr="002F06BC">
        <w:rPr>
          <w:rFonts w:ascii="Times New Roman" w:hAnsi="Times New Roman"/>
          <w:b/>
          <w:sz w:val="24"/>
          <w:szCs w:val="24"/>
        </w:rPr>
        <w:t>/2025.m.</w:t>
      </w:r>
      <w:r w:rsidR="00227DA6" w:rsidRPr="002F06BC">
        <w:rPr>
          <w:rFonts w:ascii="Times New Roman" w:hAnsi="Times New Roman"/>
          <w:b/>
          <w:sz w:val="24"/>
          <w:szCs w:val="24"/>
        </w:rPr>
        <w:t>g.</w:t>
      </w:r>
    </w:p>
    <w:p w14:paraId="6DB13E19" w14:textId="77777777" w:rsidR="00510EBA" w:rsidRPr="002F06BC" w:rsidRDefault="00510EBA" w:rsidP="00A421EF">
      <w:pPr>
        <w:ind w:right="55"/>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23"/>
        <w:gridCol w:w="5611"/>
      </w:tblGrid>
      <w:tr w:rsidR="00A421EF" w:rsidRPr="002F06BC" w14:paraId="1A028745" w14:textId="77777777" w:rsidTr="000027A0">
        <w:tc>
          <w:tcPr>
            <w:tcW w:w="2338" w:type="dxa"/>
            <w:shd w:val="clear" w:color="auto" w:fill="auto"/>
            <w:vAlign w:val="center"/>
          </w:tcPr>
          <w:p w14:paraId="43A82D28" w14:textId="77777777" w:rsidR="00A421EF" w:rsidRPr="002F06BC" w:rsidRDefault="00181A37" w:rsidP="000027A0">
            <w:pPr>
              <w:ind w:right="55"/>
              <w:contextualSpacing/>
              <w:jc w:val="center"/>
              <w:rPr>
                <w:rFonts w:ascii="Times New Roman" w:hAnsi="Times New Roman"/>
                <w:b/>
                <w:sz w:val="24"/>
                <w:szCs w:val="24"/>
              </w:rPr>
            </w:pPr>
            <w:r w:rsidRPr="002F06BC">
              <w:rPr>
                <w:rFonts w:ascii="Times New Roman" w:hAnsi="Times New Roman"/>
                <w:b/>
                <w:sz w:val="24"/>
                <w:szCs w:val="24"/>
              </w:rPr>
              <w:t>ELEMENTI</w:t>
            </w:r>
          </w:p>
        </w:tc>
        <w:tc>
          <w:tcPr>
            <w:tcW w:w="11938" w:type="dxa"/>
            <w:gridSpan w:val="4"/>
            <w:shd w:val="clear" w:color="auto" w:fill="auto"/>
          </w:tcPr>
          <w:p w14:paraId="25D93CE9" w14:textId="77777777" w:rsidR="00A421EF" w:rsidRPr="002F06BC" w:rsidRDefault="00A421EF" w:rsidP="000027A0">
            <w:pPr>
              <w:ind w:right="55"/>
              <w:contextualSpacing/>
              <w:jc w:val="center"/>
              <w:rPr>
                <w:rFonts w:ascii="Times New Roman" w:hAnsi="Times New Roman"/>
                <w:b/>
                <w:sz w:val="24"/>
                <w:szCs w:val="24"/>
              </w:rPr>
            </w:pPr>
            <w:r w:rsidRPr="002F06BC">
              <w:rPr>
                <w:rFonts w:ascii="Times New Roman" w:hAnsi="Times New Roman"/>
                <w:b/>
                <w:sz w:val="24"/>
                <w:szCs w:val="24"/>
              </w:rPr>
              <w:t>Plānotie sasniedzamie rezultāti un ieviešanas gaita</w:t>
            </w:r>
            <w:r w:rsidR="002C6484" w:rsidRPr="002F06BC">
              <w:rPr>
                <w:rFonts w:ascii="Times New Roman" w:hAnsi="Times New Roman"/>
                <w:b/>
                <w:sz w:val="24"/>
                <w:szCs w:val="24"/>
              </w:rPr>
              <w:t xml:space="preserve"> 2024./2025.g.</w:t>
            </w:r>
          </w:p>
        </w:tc>
      </w:tr>
      <w:tr w:rsidR="00A421EF" w:rsidRPr="002F06BC" w14:paraId="0ED65F18" w14:textId="77777777" w:rsidTr="007E0334">
        <w:trPr>
          <w:trHeight w:val="70"/>
        </w:trPr>
        <w:tc>
          <w:tcPr>
            <w:tcW w:w="2338" w:type="dxa"/>
            <w:vMerge w:val="restart"/>
            <w:shd w:val="clear" w:color="auto" w:fill="auto"/>
            <w:vAlign w:val="center"/>
          </w:tcPr>
          <w:p w14:paraId="6E0C26A0" w14:textId="77777777" w:rsidR="00A421EF" w:rsidRPr="002F06BC" w:rsidRDefault="00B03A7E" w:rsidP="0005405D">
            <w:pPr>
              <w:spacing w:before="0"/>
              <w:ind w:right="55"/>
              <w:contextualSpacing/>
              <w:rPr>
                <w:rFonts w:ascii="Times New Roman" w:hAnsi="Times New Roman"/>
                <w:b/>
                <w:sz w:val="24"/>
                <w:szCs w:val="24"/>
              </w:rPr>
            </w:pPr>
            <w:r w:rsidRPr="002F06BC">
              <w:rPr>
                <w:rFonts w:ascii="Times New Roman" w:hAnsi="Times New Roman"/>
                <w:b/>
                <w:sz w:val="24"/>
                <w:szCs w:val="24"/>
              </w:rPr>
              <w:t>Pieejamība</w:t>
            </w:r>
            <w:r w:rsidR="00603AA5" w:rsidRPr="002F06BC">
              <w:rPr>
                <w:rFonts w:ascii="Times New Roman" w:hAnsi="Times New Roman"/>
                <w:b/>
                <w:sz w:val="24"/>
                <w:szCs w:val="24"/>
              </w:rPr>
              <w:t xml:space="preserve"> </w:t>
            </w:r>
          </w:p>
        </w:tc>
        <w:tc>
          <w:tcPr>
            <w:tcW w:w="506" w:type="dxa"/>
            <w:vMerge w:val="restart"/>
            <w:shd w:val="clear" w:color="auto" w:fill="auto"/>
            <w:textDirection w:val="btLr"/>
            <w:vAlign w:val="center"/>
          </w:tcPr>
          <w:p w14:paraId="6332A9AE" w14:textId="77777777" w:rsidR="00A421EF" w:rsidRPr="002F06BC" w:rsidRDefault="00A421EF" w:rsidP="0005405D">
            <w:pPr>
              <w:spacing w:before="0"/>
              <w:ind w:left="113" w:right="57"/>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29A4653C" w14:textId="77777777" w:rsidR="00564555" w:rsidRPr="002F06BC" w:rsidRDefault="00A421EF" w:rsidP="0005405D">
            <w:pPr>
              <w:spacing w:before="0"/>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 xml:space="preserve">  </w:t>
            </w:r>
          </w:p>
          <w:p w14:paraId="22CC6D4A" w14:textId="77777777" w:rsidR="0005405D" w:rsidRPr="002F06BC" w:rsidRDefault="002672A3" w:rsidP="0005405D">
            <w:pPr>
              <w:spacing w:before="0"/>
              <w:rPr>
                <w:rFonts w:ascii="Times New Roman" w:eastAsia="Times New Roman" w:hAnsi="Times New Roman"/>
                <w:bCs/>
                <w:sz w:val="24"/>
                <w:szCs w:val="24"/>
              </w:rPr>
            </w:pPr>
            <w:r w:rsidRPr="002F06BC">
              <w:rPr>
                <w:rFonts w:ascii="Times New Roman" w:eastAsia="Times New Roman" w:hAnsi="Times New Roman"/>
                <w:bCs/>
                <w:sz w:val="24"/>
                <w:szCs w:val="24"/>
              </w:rPr>
              <w:t>-</w:t>
            </w:r>
            <w:r w:rsidR="00D763CB" w:rsidRPr="002F06BC">
              <w:rPr>
                <w:rFonts w:ascii="Times New Roman" w:eastAsia="Times New Roman" w:hAnsi="Times New Roman"/>
                <w:bCs/>
                <w:sz w:val="24"/>
                <w:szCs w:val="24"/>
              </w:rPr>
              <w:t>Individuālo plānu izveidošana</w:t>
            </w:r>
            <w:r w:rsidR="0005405D" w:rsidRPr="002F06BC">
              <w:rPr>
                <w:rFonts w:ascii="Times New Roman" w:eastAsia="Times New Roman" w:hAnsi="Times New Roman"/>
                <w:bCs/>
                <w:sz w:val="24"/>
                <w:szCs w:val="24"/>
              </w:rPr>
              <w:t xml:space="preserve"> un izpildes sistemātisks izvērtējums</w:t>
            </w:r>
            <w:r w:rsidR="00D763CB" w:rsidRPr="002F06BC">
              <w:rPr>
                <w:rFonts w:ascii="Times New Roman" w:eastAsia="Times New Roman" w:hAnsi="Times New Roman"/>
                <w:bCs/>
                <w:sz w:val="24"/>
                <w:szCs w:val="24"/>
              </w:rPr>
              <w:t>, sadarbojoties klases audzinātāj</w:t>
            </w:r>
            <w:r w:rsidR="0005405D" w:rsidRPr="002F06BC">
              <w:rPr>
                <w:rFonts w:ascii="Times New Roman" w:eastAsia="Times New Roman" w:hAnsi="Times New Roman"/>
                <w:bCs/>
                <w:sz w:val="24"/>
                <w:szCs w:val="24"/>
              </w:rPr>
              <w:t>am</w:t>
            </w:r>
            <w:r w:rsidR="00D763CB" w:rsidRPr="002F06BC">
              <w:rPr>
                <w:rFonts w:ascii="Times New Roman" w:eastAsia="Times New Roman" w:hAnsi="Times New Roman"/>
                <w:bCs/>
                <w:sz w:val="24"/>
                <w:szCs w:val="24"/>
              </w:rPr>
              <w:t xml:space="preserve"> - priekšmeta skolotāj</w:t>
            </w:r>
            <w:r w:rsidR="0005405D" w:rsidRPr="002F06BC">
              <w:rPr>
                <w:rFonts w:ascii="Times New Roman" w:eastAsia="Times New Roman" w:hAnsi="Times New Roman"/>
                <w:bCs/>
                <w:sz w:val="24"/>
                <w:szCs w:val="24"/>
              </w:rPr>
              <w:t>am</w:t>
            </w:r>
            <w:r w:rsidR="00D763CB" w:rsidRPr="002F06BC">
              <w:rPr>
                <w:rFonts w:ascii="Times New Roman" w:eastAsia="Times New Roman" w:hAnsi="Times New Roman"/>
                <w:bCs/>
                <w:sz w:val="24"/>
                <w:szCs w:val="24"/>
              </w:rPr>
              <w:t xml:space="preserve"> - skolēn</w:t>
            </w:r>
            <w:r w:rsidR="0005405D" w:rsidRPr="002F06BC">
              <w:rPr>
                <w:rFonts w:ascii="Times New Roman" w:eastAsia="Times New Roman" w:hAnsi="Times New Roman"/>
                <w:bCs/>
                <w:sz w:val="24"/>
                <w:szCs w:val="24"/>
              </w:rPr>
              <w:t>am</w:t>
            </w:r>
            <w:r w:rsidR="00D763CB" w:rsidRPr="002F06BC">
              <w:rPr>
                <w:rFonts w:ascii="Times New Roman" w:eastAsia="Times New Roman" w:hAnsi="Times New Roman"/>
                <w:bCs/>
                <w:sz w:val="24"/>
                <w:szCs w:val="24"/>
              </w:rPr>
              <w:t>– vecāki</w:t>
            </w:r>
            <w:r w:rsidR="0005405D" w:rsidRPr="002F06BC">
              <w:rPr>
                <w:rFonts w:ascii="Times New Roman" w:eastAsia="Times New Roman" w:hAnsi="Times New Roman"/>
                <w:bCs/>
                <w:sz w:val="24"/>
                <w:szCs w:val="24"/>
              </w:rPr>
              <w:t>em.</w:t>
            </w:r>
          </w:p>
          <w:p w14:paraId="17897618" w14:textId="77777777" w:rsidR="00D763CB" w:rsidRPr="002F06BC" w:rsidRDefault="00D763CB" w:rsidP="0005405D">
            <w:pPr>
              <w:spacing w:before="0"/>
              <w:rPr>
                <w:rFonts w:ascii="Times New Roman" w:eastAsia="Times New Roman" w:hAnsi="Times New Roman"/>
                <w:sz w:val="24"/>
                <w:szCs w:val="24"/>
              </w:rPr>
            </w:pPr>
            <w:r w:rsidRPr="002F06BC">
              <w:rPr>
                <w:rFonts w:ascii="Times New Roman" w:eastAsia="Times New Roman" w:hAnsi="Times New Roman"/>
                <w:bCs/>
                <w:sz w:val="24"/>
                <w:szCs w:val="24"/>
              </w:rPr>
              <w:t>Izglītības iestādes vadības komandas atbalsts pedagogiem iekļaujošas izglītības īstenošanā</w:t>
            </w:r>
            <w:r w:rsidR="007E0334" w:rsidRPr="002F06BC">
              <w:rPr>
                <w:rFonts w:ascii="Times New Roman" w:eastAsia="Times New Roman" w:hAnsi="Times New Roman"/>
                <w:bCs/>
                <w:sz w:val="24"/>
                <w:szCs w:val="24"/>
              </w:rPr>
              <w:t xml:space="preserve">, nodrošinot pedagoģiskos un materiāli tehniskos, tostarp digitālos, resursus. </w:t>
            </w:r>
          </w:p>
          <w:p w14:paraId="0F8431C4" w14:textId="77777777" w:rsidR="00D763CB" w:rsidRPr="002F06BC" w:rsidRDefault="002672A3" w:rsidP="0005405D">
            <w:pPr>
              <w:spacing w:before="0"/>
              <w:rPr>
                <w:rFonts w:ascii="Times New Roman" w:eastAsia="Times New Roman" w:hAnsi="Times New Roman"/>
                <w:bCs/>
                <w:sz w:val="24"/>
                <w:szCs w:val="24"/>
              </w:rPr>
            </w:pPr>
            <w:r w:rsidRPr="002F06BC">
              <w:rPr>
                <w:rFonts w:ascii="Times New Roman" w:eastAsia="Times New Roman" w:hAnsi="Times New Roman"/>
                <w:bCs/>
                <w:sz w:val="24"/>
                <w:szCs w:val="24"/>
              </w:rPr>
              <w:t>-</w:t>
            </w:r>
            <w:r w:rsidR="0005405D" w:rsidRPr="002F06BC">
              <w:rPr>
                <w:rFonts w:ascii="Times New Roman" w:eastAsia="Times New Roman" w:hAnsi="Times New Roman"/>
                <w:bCs/>
                <w:sz w:val="24"/>
                <w:szCs w:val="24"/>
              </w:rPr>
              <w:t>S</w:t>
            </w:r>
            <w:r w:rsidR="00D763CB" w:rsidRPr="002F06BC">
              <w:rPr>
                <w:rFonts w:ascii="Times New Roman" w:eastAsia="Times New Roman" w:hAnsi="Times New Roman"/>
                <w:bCs/>
                <w:sz w:val="24"/>
                <w:szCs w:val="24"/>
              </w:rPr>
              <w:t>avlaicīg</w:t>
            </w:r>
            <w:r w:rsidR="0005405D" w:rsidRPr="002F06BC">
              <w:rPr>
                <w:rFonts w:ascii="Times New Roman" w:eastAsia="Times New Roman" w:hAnsi="Times New Roman"/>
                <w:bCs/>
                <w:sz w:val="24"/>
                <w:szCs w:val="24"/>
              </w:rPr>
              <w:t>i</w:t>
            </w:r>
            <w:r w:rsidR="00D763CB" w:rsidRPr="002F06BC">
              <w:rPr>
                <w:rFonts w:ascii="Times New Roman" w:eastAsia="Times New Roman" w:hAnsi="Times New Roman"/>
                <w:bCs/>
                <w:sz w:val="24"/>
                <w:szCs w:val="24"/>
              </w:rPr>
              <w:t xml:space="preserve"> </w:t>
            </w:r>
            <w:r w:rsidR="0005405D" w:rsidRPr="002F06BC">
              <w:rPr>
                <w:rFonts w:ascii="Times New Roman" w:eastAsia="Times New Roman" w:hAnsi="Times New Roman"/>
                <w:bCs/>
                <w:sz w:val="24"/>
                <w:szCs w:val="24"/>
              </w:rPr>
              <w:t xml:space="preserve">nodrošināts </w:t>
            </w:r>
            <w:r w:rsidR="00D763CB" w:rsidRPr="002F06BC">
              <w:rPr>
                <w:rFonts w:ascii="Times New Roman" w:eastAsia="Times New Roman" w:hAnsi="Times New Roman"/>
                <w:bCs/>
                <w:sz w:val="24"/>
                <w:szCs w:val="24"/>
              </w:rPr>
              <w:t>bērna vajadzībām un attīstībai nepieciešam</w:t>
            </w:r>
            <w:r w:rsidR="007E0334" w:rsidRPr="002F06BC">
              <w:rPr>
                <w:rFonts w:ascii="Times New Roman" w:eastAsia="Times New Roman" w:hAnsi="Times New Roman"/>
                <w:bCs/>
                <w:sz w:val="24"/>
                <w:szCs w:val="24"/>
              </w:rPr>
              <w:t>ie</w:t>
            </w:r>
            <w:r w:rsidR="00D763CB" w:rsidRPr="002F06BC">
              <w:rPr>
                <w:rFonts w:ascii="Times New Roman" w:eastAsia="Times New Roman" w:hAnsi="Times New Roman"/>
                <w:bCs/>
                <w:sz w:val="24"/>
                <w:szCs w:val="24"/>
              </w:rPr>
              <w:t xml:space="preserve"> atbalst</w:t>
            </w:r>
            <w:r w:rsidR="007E0334" w:rsidRPr="002F06BC">
              <w:rPr>
                <w:rFonts w:ascii="Times New Roman" w:eastAsia="Times New Roman" w:hAnsi="Times New Roman"/>
                <w:bCs/>
                <w:sz w:val="24"/>
                <w:szCs w:val="24"/>
              </w:rPr>
              <w:t xml:space="preserve">a pasākumi </w:t>
            </w:r>
            <w:r w:rsidR="00D763CB" w:rsidRPr="002F06BC">
              <w:rPr>
                <w:rFonts w:ascii="Times New Roman" w:eastAsia="Times New Roman" w:hAnsi="Times New Roman"/>
                <w:bCs/>
                <w:sz w:val="24"/>
                <w:szCs w:val="24"/>
              </w:rPr>
              <w:t xml:space="preserve"> un </w:t>
            </w:r>
            <w:r w:rsidR="0005405D" w:rsidRPr="002F06BC">
              <w:rPr>
                <w:rFonts w:ascii="Times New Roman" w:eastAsia="Times New Roman" w:hAnsi="Times New Roman"/>
                <w:bCs/>
                <w:sz w:val="24"/>
                <w:szCs w:val="24"/>
              </w:rPr>
              <w:t>atbilstoša izglītības</w:t>
            </w:r>
            <w:r w:rsidR="00D763CB" w:rsidRPr="002F06BC">
              <w:rPr>
                <w:rFonts w:ascii="Times New Roman" w:eastAsia="Times New Roman" w:hAnsi="Times New Roman"/>
                <w:bCs/>
                <w:sz w:val="24"/>
                <w:szCs w:val="24"/>
              </w:rPr>
              <w:t xml:space="preserve"> programma, </w:t>
            </w:r>
            <w:r w:rsidR="0005405D" w:rsidRPr="002F06BC">
              <w:rPr>
                <w:rFonts w:ascii="Times New Roman" w:eastAsia="Times New Roman" w:hAnsi="Times New Roman"/>
                <w:bCs/>
                <w:sz w:val="24"/>
                <w:szCs w:val="24"/>
              </w:rPr>
              <w:t>pēc nepieciešamības veicot izvērtējumu p</w:t>
            </w:r>
            <w:r w:rsidR="00D763CB" w:rsidRPr="002F06BC">
              <w:rPr>
                <w:rFonts w:ascii="Times New Roman" w:eastAsia="Times New Roman" w:hAnsi="Times New Roman"/>
                <w:bCs/>
                <w:sz w:val="24"/>
                <w:szCs w:val="24"/>
              </w:rPr>
              <w:t>edagoģiski medicīnisk</w:t>
            </w:r>
            <w:r w:rsidR="0005405D" w:rsidRPr="002F06BC">
              <w:rPr>
                <w:rFonts w:ascii="Times New Roman" w:eastAsia="Times New Roman" w:hAnsi="Times New Roman"/>
                <w:bCs/>
                <w:sz w:val="24"/>
                <w:szCs w:val="24"/>
              </w:rPr>
              <w:t xml:space="preserve">ajā </w:t>
            </w:r>
            <w:r w:rsidR="00D763CB" w:rsidRPr="002F06BC">
              <w:rPr>
                <w:rFonts w:ascii="Times New Roman" w:eastAsia="Times New Roman" w:hAnsi="Times New Roman"/>
                <w:bCs/>
                <w:sz w:val="24"/>
                <w:szCs w:val="24"/>
              </w:rPr>
              <w:t xml:space="preserve"> komisij</w:t>
            </w:r>
            <w:r w:rsidR="0005405D" w:rsidRPr="002F06BC">
              <w:rPr>
                <w:rFonts w:ascii="Times New Roman" w:eastAsia="Times New Roman" w:hAnsi="Times New Roman"/>
                <w:bCs/>
                <w:sz w:val="24"/>
                <w:szCs w:val="24"/>
              </w:rPr>
              <w:t>ā.</w:t>
            </w:r>
          </w:p>
          <w:p w14:paraId="5D75E4C6" w14:textId="77777777" w:rsidR="00A421EF" w:rsidRPr="002F06BC" w:rsidRDefault="007E0334" w:rsidP="007E0334">
            <w:pPr>
              <w:spacing w:before="0"/>
              <w:rPr>
                <w:rFonts w:ascii="Times New Roman" w:eastAsia="Times New Roman" w:hAnsi="Times New Roman"/>
                <w:sz w:val="24"/>
                <w:szCs w:val="24"/>
              </w:rPr>
            </w:pPr>
            <w:r w:rsidRPr="002F06BC">
              <w:rPr>
                <w:rFonts w:ascii="Times New Roman" w:eastAsia="Times New Roman" w:hAnsi="Times New Roman"/>
                <w:sz w:val="24"/>
                <w:szCs w:val="24"/>
              </w:rPr>
              <w:t>- Pedagogi un atbalsta personāls sadarbojas mācību satura un individuālo sasniedzamo rezultātu plānošanā, mācību  materiālu un efektīvu darba formu izvēlē un pielietojumā</w:t>
            </w:r>
            <w:r w:rsidR="003F50BD" w:rsidRPr="002F06BC">
              <w:rPr>
                <w:rFonts w:ascii="Times New Roman" w:eastAsia="Times New Roman" w:hAnsi="Times New Roman"/>
                <w:sz w:val="24"/>
                <w:szCs w:val="24"/>
              </w:rPr>
              <w:t xml:space="preserve"> mācību stundās</w:t>
            </w:r>
            <w:r w:rsidRPr="002F06BC">
              <w:rPr>
                <w:rFonts w:ascii="Times New Roman" w:eastAsia="Times New Roman" w:hAnsi="Times New Roman"/>
                <w:sz w:val="24"/>
                <w:szCs w:val="24"/>
              </w:rPr>
              <w:t xml:space="preserve">, individuālā atbalsta </w:t>
            </w:r>
            <w:r w:rsidR="003F50BD" w:rsidRPr="002F06BC">
              <w:rPr>
                <w:rFonts w:ascii="Times New Roman" w:eastAsia="Times New Roman" w:hAnsi="Times New Roman"/>
                <w:sz w:val="24"/>
                <w:szCs w:val="24"/>
              </w:rPr>
              <w:t xml:space="preserve">materiālu </w:t>
            </w:r>
            <w:r w:rsidRPr="002F06BC">
              <w:rPr>
                <w:rFonts w:ascii="Times New Roman" w:eastAsia="Times New Roman" w:hAnsi="Times New Roman"/>
                <w:sz w:val="24"/>
                <w:szCs w:val="24"/>
              </w:rPr>
              <w:t>(piemēram, atgādņu) sagatavošanā.</w:t>
            </w:r>
          </w:p>
        </w:tc>
      </w:tr>
      <w:tr w:rsidR="00A421EF" w:rsidRPr="002F06BC" w14:paraId="68FF8AE3" w14:textId="77777777" w:rsidTr="000027A0">
        <w:trPr>
          <w:trHeight w:val="1406"/>
        </w:trPr>
        <w:tc>
          <w:tcPr>
            <w:tcW w:w="2338" w:type="dxa"/>
            <w:vMerge/>
            <w:shd w:val="clear" w:color="auto" w:fill="auto"/>
            <w:vAlign w:val="center"/>
          </w:tcPr>
          <w:p w14:paraId="510AC30E" w14:textId="77777777" w:rsidR="00A421EF" w:rsidRPr="002F06BC" w:rsidRDefault="00A421EF" w:rsidP="0005405D">
            <w:pPr>
              <w:spacing w:before="0"/>
              <w:ind w:right="55"/>
              <w:contextualSpacing/>
              <w:rPr>
                <w:rFonts w:ascii="Times New Roman" w:hAnsi="Times New Roman"/>
                <w:b/>
                <w:sz w:val="24"/>
                <w:szCs w:val="24"/>
              </w:rPr>
            </w:pPr>
          </w:p>
        </w:tc>
        <w:tc>
          <w:tcPr>
            <w:tcW w:w="506" w:type="dxa"/>
            <w:vMerge/>
            <w:shd w:val="clear" w:color="auto" w:fill="auto"/>
            <w:vAlign w:val="center"/>
          </w:tcPr>
          <w:p w14:paraId="24E9D7CA" w14:textId="77777777" w:rsidR="00A421EF" w:rsidRPr="002F06BC" w:rsidRDefault="00A421EF" w:rsidP="0005405D">
            <w:pPr>
              <w:spacing w:before="0"/>
              <w:ind w:right="55"/>
              <w:contextualSpacing/>
              <w:rPr>
                <w:rFonts w:ascii="Times New Roman" w:hAnsi="Times New Roman"/>
                <w:b/>
                <w:sz w:val="24"/>
                <w:szCs w:val="24"/>
              </w:rPr>
            </w:pPr>
          </w:p>
        </w:tc>
        <w:tc>
          <w:tcPr>
            <w:tcW w:w="11432" w:type="dxa"/>
            <w:gridSpan w:val="3"/>
            <w:shd w:val="clear" w:color="auto" w:fill="auto"/>
            <w:vAlign w:val="center"/>
          </w:tcPr>
          <w:p w14:paraId="3A0822D8" w14:textId="77777777" w:rsidR="00A421EF" w:rsidRPr="002F06BC" w:rsidRDefault="00A421EF" w:rsidP="0005405D">
            <w:pPr>
              <w:spacing w:before="0"/>
              <w:ind w:right="55"/>
              <w:contextualSpacing/>
              <w:rPr>
                <w:rFonts w:ascii="Times New Roman" w:hAnsi="Times New Roman"/>
                <w:b/>
                <w:sz w:val="24"/>
                <w:szCs w:val="24"/>
              </w:rPr>
            </w:pPr>
            <w:r w:rsidRPr="002F06BC">
              <w:rPr>
                <w:rFonts w:ascii="Times New Roman" w:hAnsi="Times New Roman"/>
                <w:b/>
                <w:sz w:val="24"/>
                <w:szCs w:val="24"/>
              </w:rPr>
              <w:t>Kvantitatīvi sasniedzamie rezultāti</w:t>
            </w:r>
          </w:p>
          <w:p w14:paraId="652D96BA" w14:textId="77777777" w:rsidR="00B627F8" w:rsidRPr="002F06BC" w:rsidRDefault="00B627F8" w:rsidP="0005405D">
            <w:pPr>
              <w:spacing w:before="0"/>
              <w:ind w:right="55"/>
              <w:contextualSpacing/>
              <w:rPr>
                <w:rFonts w:ascii="Times New Roman" w:hAnsi="Times New Roman"/>
                <w:sz w:val="24"/>
                <w:szCs w:val="24"/>
              </w:rPr>
            </w:pPr>
            <w:r w:rsidRPr="002F06BC">
              <w:rPr>
                <w:rFonts w:ascii="Times New Roman" w:hAnsi="Times New Roman"/>
                <w:sz w:val="24"/>
                <w:szCs w:val="24"/>
              </w:rPr>
              <w:t>- Izstrādātas vismaz 8 interešu izglītības programmas, lai sniegtu ieguldījumu skolēna vispusīgas, vērtīborientētas un radošas personības attīstībā.</w:t>
            </w:r>
          </w:p>
          <w:p w14:paraId="20FC4ABE" w14:textId="77777777" w:rsidR="00D763CB" w:rsidRPr="002F06BC" w:rsidRDefault="00D763CB" w:rsidP="007E0334">
            <w:pPr>
              <w:spacing w:before="0"/>
              <w:rPr>
                <w:rFonts w:ascii="Times New Roman" w:eastAsia="Times New Roman" w:hAnsi="Times New Roman"/>
                <w:sz w:val="24"/>
                <w:szCs w:val="24"/>
              </w:rPr>
            </w:pPr>
            <w:r w:rsidRPr="002F06BC">
              <w:rPr>
                <w:rFonts w:ascii="Times New Roman" w:eastAsia="Times New Roman" w:hAnsi="Times New Roman"/>
                <w:bCs/>
                <w:sz w:val="24"/>
                <w:szCs w:val="24"/>
              </w:rPr>
              <w:t xml:space="preserve">-Sadarbībā ar vecākiem tiek izveidota </w:t>
            </w:r>
            <w:r w:rsidR="00541FF4" w:rsidRPr="002F06BC">
              <w:rPr>
                <w:rFonts w:ascii="Times New Roman" w:eastAsia="Times New Roman" w:hAnsi="Times New Roman"/>
                <w:bCs/>
                <w:sz w:val="24"/>
                <w:szCs w:val="24"/>
              </w:rPr>
              <w:t xml:space="preserve">katra </w:t>
            </w:r>
            <w:r w:rsidRPr="002F06BC">
              <w:rPr>
                <w:rFonts w:ascii="Times New Roman" w:eastAsia="Times New Roman" w:hAnsi="Times New Roman"/>
                <w:bCs/>
                <w:sz w:val="24"/>
                <w:szCs w:val="24"/>
              </w:rPr>
              <w:t>izglītojamā</w:t>
            </w:r>
            <w:r w:rsidR="00541FF4" w:rsidRPr="002F06BC">
              <w:rPr>
                <w:rFonts w:ascii="Times New Roman" w:eastAsia="Times New Roman" w:hAnsi="Times New Roman"/>
                <w:bCs/>
                <w:sz w:val="24"/>
                <w:szCs w:val="24"/>
              </w:rPr>
              <w:t xml:space="preserve">, kurš apgūst speciālo izglītības programmu vai kuram noteikti atbalsta pasākumi, </w:t>
            </w:r>
            <w:r w:rsidRPr="002F06BC">
              <w:rPr>
                <w:rFonts w:ascii="Times New Roman" w:eastAsia="Times New Roman" w:hAnsi="Times New Roman"/>
                <w:bCs/>
                <w:sz w:val="24"/>
                <w:szCs w:val="24"/>
              </w:rPr>
              <w:t xml:space="preserve"> spēju un prasmju dinamikas karte, sastādīts individuālais mācību plāns.</w:t>
            </w:r>
          </w:p>
          <w:p w14:paraId="09CC2774" w14:textId="77777777" w:rsidR="00D763CB" w:rsidRPr="002F06BC" w:rsidRDefault="00D763CB" w:rsidP="007E0334">
            <w:pPr>
              <w:spacing w:before="0"/>
              <w:rPr>
                <w:rFonts w:ascii="Times New Roman" w:eastAsia="Times New Roman" w:hAnsi="Times New Roman"/>
                <w:sz w:val="24"/>
                <w:szCs w:val="24"/>
              </w:rPr>
            </w:pPr>
            <w:r w:rsidRPr="002F06BC">
              <w:rPr>
                <w:rFonts w:ascii="Times New Roman" w:eastAsia="Times New Roman" w:hAnsi="Times New Roman"/>
                <w:bCs/>
                <w:sz w:val="24"/>
                <w:szCs w:val="24"/>
              </w:rPr>
              <w:t xml:space="preserve">-Sadarbojoties pedagogiem, atbalsta personālam un bērna vecākiem, piemērota bērna mācīšanās vajadzībām atbilstoša </w:t>
            </w:r>
            <w:r w:rsidR="00541FF4" w:rsidRPr="002F06BC">
              <w:rPr>
                <w:rFonts w:ascii="Times New Roman" w:eastAsia="Times New Roman" w:hAnsi="Times New Roman"/>
                <w:bCs/>
                <w:sz w:val="24"/>
                <w:szCs w:val="24"/>
              </w:rPr>
              <w:t>atbalsta</w:t>
            </w:r>
            <w:r w:rsidRPr="002F06BC">
              <w:rPr>
                <w:rFonts w:ascii="Times New Roman" w:eastAsia="Times New Roman" w:hAnsi="Times New Roman"/>
                <w:bCs/>
                <w:sz w:val="24"/>
                <w:szCs w:val="24"/>
              </w:rPr>
              <w:t xml:space="preserve"> sistēma.</w:t>
            </w:r>
          </w:p>
          <w:p w14:paraId="78124B1A" w14:textId="77777777" w:rsidR="00D763CB" w:rsidRPr="002F06BC" w:rsidRDefault="00D763CB" w:rsidP="007E0334">
            <w:pPr>
              <w:spacing w:before="0"/>
              <w:rPr>
                <w:rFonts w:ascii="Times New Roman" w:eastAsia="Times New Roman" w:hAnsi="Times New Roman"/>
                <w:sz w:val="24"/>
                <w:szCs w:val="24"/>
              </w:rPr>
            </w:pPr>
            <w:r w:rsidRPr="002F06BC">
              <w:rPr>
                <w:rFonts w:ascii="Times New Roman" w:eastAsia="Times New Roman" w:hAnsi="Times New Roman"/>
                <w:bCs/>
                <w:sz w:val="24"/>
                <w:szCs w:val="24"/>
              </w:rPr>
              <w:t>-Tiek plānots konsultāciju laiks darbam ar talantīgajiem izglītojamiem visa mācību gada garumā, lai radītu padziļinātu interesi par mācību priekšmetiem un motivētu dalību mācību priekšmetu olimpiādēs, konkursos, sacensībās u.tm. </w:t>
            </w:r>
          </w:p>
          <w:p w14:paraId="70D82CF6" w14:textId="77777777" w:rsidR="00B627F8" w:rsidRPr="002F06BC" w:rsidRDefault="00B627F8" w:rsidP="007E0334">
            <w:pPr>
              <w:spacing w:before="0"/>
              <w:ind w:right="55"/>
              <w:contextualSpacing/>
              <w:rPr>
                <w:rFonts w:ascii="Times New Roman" w:hAnsi="Times New Roman"/>
                <w:sz w:val="24"/>
                <w:szCs w:val="24"/>
              </w:rPr>
            </w:pPr>
            <w:r w:rsidRPr="002F06BC">
              <w:rPr>
                <w:rFonts w:ascii="Times New Roman" w:hAnsi="Times New Roman"/>
                <w:sz w:val="24"/>
                <w:szCs w:val="24"/>
              </w:rPr>
              <w:t xml:space="preserve"> - </w:t>
            </w:r>
            <w:r w:rsidR="003F50BD" w:rsidRPr="002F06BC">
              <w:rPr>
                <w:rFonts w:ascii="Times New Roman" w:hAnsi="Times New Roman"/>
                <w:sz w:val="24"/>
                <w:szCs w:val="24"/>
              </w:rPr>
              <w:t xml:space="preserve">vismaz </w:t>
            </w:r>
            <w:r w:rsidRPr="002F06BC">
              <w:rPr>
                <w:rFonts w:ascii="Times New Roman" w:hAnsi="Times New Roman"/>
                <w:sz w:val="24"/>
                <w:szCs w:val="24"/>
              </w:rPr>
              <w:t xml:space="preserve">80% izglītojamo, 70% vecāku ir pauduši </w:t>
            </w:r>
            <w:r w:rsidR="00541FF4" w:rsidRPr="002F06BC">
              <w:rPr>
                <w:rFonts w:ascii="Times New Roman" w:hAnsi="Times New Roman"/>
                <w:sz w:val="24"/>
                <w:szCs w:val="24"/>
              </w:rPr>
              <w:t xml:space="preserve">pozitīvu </w:t>
            </w:r>
            <w:r w:rsidRPr="002F06BC">
              <w:rPr>
                <w:rFonts w:ascii="Times New Roman" w:hAnsi="Times New Roman"/>
                <w:sz w:val="24"/>
                <w:szCs w:val="24"/>
              </w:rPr>
              <w:t>viedokli par iestādes</w:t>
            </w:r>
            <w:r w:rsidR="00541FF4" w:rsidRPr="002F06BC">
              <w:rPr>
                <w:rFonts w:ascii="Times New Roman" w:hAnsi="Times New Roman"/>
                <w:sz w:val="24"/>
                <w:szCs w:val="24"/>
              </w:rPr>
              <w:t xml:space="preserve"> </w:t>
            </w:r>
            <w:r w:rsidRPr="002F06BC">
              <w:rPr>
                <w:rFonts w:ascii="Times New Roman" w:hAnsi="Times New Roman"/>
                <w:sz w:val="24"/>
                <w:szCs w:val="24"/>
              </w:rPr>
              <w:t>pieejamību un t</w:t>
            </w:r>
            <w:r w:rsidR="00541FF4" w:rsidRPr="002F06BC">
              <w:rPr>
                <w:rFonts w:ascii="Times New Roman" w:hAnsi="Times New Roman"/>
                <w:sz w:val="24"/>
                <w:szCs w:val="24"/>
              </w:rPr>
              <w:t xml:space="preserve">ās īstenoto izglītības programmu atbilstību  izglītojamā </w:t>
            </w:r>
            <w:r w:rsidRPr="002F06BC">
              <w:rPr>
                <w:rFonts w:ascii="Times New Roman" w:hAnsi="Times New Roman"/>
                <w:sz w:val="24"/>
                <w:szCs w:val="24"/>
              </w:rPr>
              <w:t>attīstības vajadzībām.</w:t>
            </w:r>
          </w:p>
          <w:p w14:paraId="3041D7C6" w14:textId="77777777" w:rsidR="00B627F8" w:rsidRPr="002F06BC" w:rsidRDefault="00B627F8" w:rsidP="007E0334">
            <w:pPr>
              <w:spacing w:before="0"/>
              <w:ind w:right="55"/>
              <w:contextualSpacing/>
              <w:rPr>
                <w:rFonts w:ascii="Times New Roman" w:hAnsi="Times New Roman"/>
                <w:b/>
                <w:sz w:val="24"/>
                <w:szCs w:val="24"/>
              </w:rPr>
            </w:pPr>
            <w:r w:rsidRPr="002F06BC">
              <w:rPr>
                <w:rFonts w:ascii="Times New Roman" w:hAnsi="Times New Roman"/>
                <w:sz w:val="24"/>
                <w:szCs w:val="24"/>
              </w:rPr>
              <w:t xml:space="preserve"> - 90% izglītojamo,80% vecāku pozitīvi novērtē izglītības vidi, atbalsta sistēmu izglītojamajam.</w:t>
            </w:r>
          </w:p>
        </w:tc>
      </w:tr>
      <w:tr w:rsidR="00A421EF" w:rsidRPr="002F06BC" w14:paraId="7B702D97" w14:textId="77777777" w:rsidTr="000027A0">
        <w:trPr>
          <w:trHeight w:val="967"/>
        </w:trPr>
        <w:tc>
          <w:tcPr>
            <w:tcW w:w="2338" w:type="dxa"/>
            <w:vMerge/>
            <w:shd w:val="clear" w:color="auto" w:fill="auto"/>
            <w:vAlign w:val="center"/>
          </w:tcPr>
          <w:p w14:paraId="2E801D01" w14:textId="77777777" w:rsidR="00A421EF" w:rsidRPr="002F06BC" w:rsidRDefault="00A421EF" w:rsidP="000027A0">
            <w:pPr>
              <w:ind w:right="55"/>
              <w:contextualSpacing/>
              <w:rPr>
                <w:rFonts w:ascii="Times New Roman" w:hAnsi="Times New Roman"/>
                <w:b/>
                <w:sz w:val="24"/>
                <w:szCs w:val="24"/>
              </w:rPr>
            </w:pPr>
          </w:p>
        </w:tc>
        <w:tc>
          <w:tcPr>
            <w:tcW w:w="6327" w:type="dxa"/>
            <w:gridSpan w:val="3"/>
            <w:shd w:val="clear" w:color="auto" w:fill="auto"/>
            <w:vAlign w:val="center"/>
          </w:tcPr>
          <w:p w14:paraId="03E5707B" w14:textId="77777777" w:rsidR="00A421EF" w:rsidRPr="002F06BC" w:rsidRDefault="00A421EF"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Pr="002F06BC">
              <w:rPr>
                <w:rFonts w:ascii="Times New Roman" w:hAnsi="Times New Roman"/>
                <w:bCs/>
                <w:sz w:val="24"/>
                <w:szCs w:val="24"/>
              </w:rPr>
              <w:t xml:space="preserve">   </w:t>
            </w:r>
          </w:p>
          <w:p w14:paraId="1418CC3E" w14:textId="77777777" w:rsidR="00564555" w:rsidRPr="002F06BC" w:rsidRDefault="00564555" w:rsidP="000027A0">
            <w:pPr>
              <w:ind w:right="55"/>
              <w:contextualSpacing/>
              <w:rPr>
                <w:rFonts w:ascii="Times New Roman" w:hAnsi="Times New Roman"/>
                <w:sz w:val="24"/>
                <w:szCs w:val="24"/>
              </w:rPr>
            </w:pPr>
            <w:r w:rsidRPr="002F06BC">
              <w:rPr>
                <w:rFonts w:ascii="Times New Roman" w:hAnsi="Times New Roman"/>
                <w:sz w:val="24"/>
                <w:szCs w:val="24"/>
              </w:rPr>
              <w:t>- Tiek izstrādātas daudzveidīgas, vispusīgi orientētas interešu izglītības programmas.</w:t>
            </w:r>
          </w:p>
          <w:p w14:paraId="16602AC9" w14:textId="77777777" w:rsidR="00564555" w:rsidRPr="002F06BC" w:rsidRDefault="00564555" w:rsidP="000027A0">
            <w:pPr>
              <w:ind w:right="55"/>
              <w:contextualSpacing/>
              <w:rPr>
                <w:rFonts w:ascii="Times New Roman" w:hAnsi="Times New Roman"/>
                <w:sz w:val="24"/>
                <w:szCs w:val="24"/>
              </w:rPr>
            </w:pPr>
            <w:r w:rsidRPr="002F06BC">
              <w:rPr>
                <w:rFonts w:ascii="Times New Roman" w:hAnsi="Times New Roman"/>
                <w:sz w:val="24"/>
                <w:szCs w:val="24"/>
              </w:rPr>
              <w:t xml:space="preserve"> - Tiek izvērtētas izglītojamo individuālās vajadzības un organizēta</w:t>
            </w:r>
            <w:r w:rsidR="00541FF4" w:rsidRPr="002F06BC">
              <w:rPr>
                <w:rFonts w:ascii="Times New Roman" w:hAnsi="Times New Roman"/>
                <w:sz w:val="24"/>
                <w:szCs w:val="24"/>
              </w:rPr>
              <w:t xml:space="preserve"> s</w:t>
            </w:r>
            <w:r w:rsidR="003F50BD" w:rsidRPr="002F06BC">
              <w:rPr>
                <w:rFonts w:ascii="Times New Roman" w:hAnsi="Times New Roman"/>
                <w:sz w:val="24"/>
                <w:szCs w:val="24"/>
              </w:rPr>
              <w:t>ist</w:t>
            </w:r>
            <w:r w:rsidR="00541FF4" w:rsidRPr="002F06BC">
              <w:rPr>
                <w:rFonts w:ascii="Times New Roman" w:hAnsi="Times New Roman"/>
                <w:sz w:val="24"/>
                <w:szCs w:val="24"/>
              </w:rPr>
              <w:t>emātiska</w:t>
            </w:r>
            <w:r w:rsidRPr="002F06BC">
              <w:rPr>
                <w:rFonts w:ascii="Times New Roman" w:hAnsi="Times New Roman"/>
                <w:sz w:val="24"/>
                <w:szCs w:val="24"/>
              </w:rPr>
              <w:t xml:space="preserve"> sa</w:t>
            </w:r>
            <w:r w:rsidR="00541FF4" w:rsidRPr="002F06BC">
              <w:rPr>
                <w:rFonts w:ascii="Times New Roman" w:hAnsi="Times New Roman"/>
                <w:sz w:val="24"/>
                <w:szCs w:val="24"/>
              </w:rPr>
              <w:t>darbība</w:t>
            </w:r>
            <w:r w:rsidRPr="002F06BC">
              <w:rPr>
                <w:rFonts w:ascii="Times New Roman" w:hAnsi="Times New Roman"/>
                <w:sz w:val="24"/>
                <w:szCs w:val="24"/>
              </w:rPr>
              <w:t xml:space="preserve"> ar atbalsta personālu, lai plānotu nepieciešamo</w:t>
            </w:r>
            <w:r w:rsidR="00541FF4" w:rsidRPr="002F06BC">
              <w:rPr>
                <w:rFonts w:ascii="Times New Roman" w:hAnsi="Times New Roman"/>
                <w:sz w:val="24"/>
                <w:szCs w:val="24"/>
              </w:rPr>
              <w:t>s</w:t>
            </w:r>
            <w:r w:rsidRPr="002F06BC">
              <w:rPr>
                <w:rFonts w:ascii="Times New Roman" w:hAnsi="Times New Roman"/>
                <w:sz w:val="24"/>
                <w:szCs w:val="24"/>
              </w:rPr>
              <w:t xml:space="preserve"> pasākumu</w:t>
            </w:r>
            <w:r w:rsidR="00541FF4" w:rsidRPr="002F06BC">
              <w:rPr>
                <w:rFonts w:ascii="Times New Roman" w:hAnsi="Times New Roman"/>
                <w:sz w:val="24"/>
                <w:szCs w:val="24"/>
              </w:rPr>
              <w:t>s.</w:t>
            </w:r>
          </w:p>
          <w:p w14:paraId="025626B5" w14:textId="77777777" w:rsidR="00564555" w:rsidRPr="002F06BC" w:rsidRDefault="00564555" w:rsidP="000027A0">
            <w:pPr>
              <w:ind w:right="55"/>
              <w:contextualSpacing/>
              <w:rPr>
                <w:rFonts w:ascii="Times New Roman" w:hAnsi="Times New Roman"/>
                <w:b/>
                <w:sz w:val="24"/>
                <w:szCs w:val="24"/>
              </w:rPr>
            </w:pPr>
            <w:r w:rsidRPr="002F06BC">
              <w:rPr>
                <w:rFonts w:ascii="Times New Roman" w:hAnsi="Times New Roman"/>
                <w:sz w:val="24"/>
                <w:szCs w:val="24"/>
              </w:rPr>
              <w:lastRenderedPageBreak/>
              <w:t xml:space="preserve"> - </w:t>
            </w:r>
            <w:r w:rsidR="00541FF4" w:rsidRPr="002F06BC">
              <w:rPr>
                <w:rFonts w:ascii="Times New Roman" w:hAnsi="Times New Roman"/>
                <w:sz w:val="24"/>
                <w:szCs w:val="24"/>
              </w:rPr>
              <w:t>I</w:t>
            </w:r>
            <w:r w:rsidRPr="002F06BC">
              <w:rPr>
                <w:rFonts w:ascii="Times New Roman" w:hAnsi="Times New Roman"/>
                <w:sz w:val="24"/>
                <w:szCs w:val="24"/>
              </w:rPr>
              <w:t>zveidota anketa, lai noskaidrotu izglītojamo un vecāku/aizbildņu viedokli par iestādes pieejamību un nepieciešamajiem uzlabojumiem, organizēta aptauja, analizēti rezultāti, ar kuriem iepazīstinātas iesaistītās puses.</w:t>
            </w:r>
          </w:p>
        </w:tc>
        <w:tc>
          <w:tcPr>
            <w:tcW w:w="5611" w:type="dxa"/>
            <w:shd w:val="clear" w:color="auto" w:fill="auto"/>
            <w:vAlign w:val="center"/>
          </w:tcPr>
          <w:p w14:paraId="3E179E62" w14:textId="77777777" w:rsidR="00D763CB" w:rsidRPr="002F06BC" w:rsidRDefault="00A421EF" w:rsidP="000027A0">
            <w:pPr>
              <w:ind w:right="55"/>
              <w:contextualSpacing/>
              <w:rPr>
                <w:rFonts w:ascii="Times New Roman" w:hAnsi="Times New Roman"/>
                <w:bCs/>
                <w:sz w:val="24"/>
                <w:szCs w:val="24"/>
              </w:rPr>
            </w:pPr>
            <w:r w:rsidRPr="002F06BC">
              <w:rPr>
                <w:rFonts w:ascii="Times New Roman" w:hAnsi="Times New Roman"/>
                <w:b/>
                <w:sz w:val="24"/>
                <w:szCs w:val="24"/>
              </w:rPr>
              <w:lastRenderedPageBreak/>
              <w:t>Dati, kas par to liecina:</w:t>
            </w:r>
            <w:r w:rsidRPr="002F06BC">
              <w:rPr>
                <w:rFonts w:ascii="Times New Roman" w:hAnsi="Times New Roman"/>
                <w:bCs/>
                <w:sz w:val="24"/>
                <w:szCs w:val="24"/>
              </w:rPr>
              <w:t xml:space="preserve">  </w:t>
            </w:r>
          </w:p>
          <w:p w14:paraId="2B23EB06" w14:textId="77777777" w:rsidR="00D763CB" w:rsidRPr="002F06BC" w:rsidRDefault="00FC6132" w:rsidP="00FC6132">
            <w:pPr>
              <w:spacing w:before="0"/>
              <w:rPr>
                <w:rFonts w:ascii="Times New Roman" w:eastAsia="Times New Roman" w:hAnsi="Times New Roman"/>
                <w:sz w:val="24"/>
                <w:szCs w:val="24"/>
              </w:rPr>
            </w:pPr>
            <w:r w:rsidRPr="002F06BC">
              <w:rPr>
                <w:rFonts w:ascii="Times New Roman" w:eastAsia="Times New Roman" w:hAnsi="Times New Roman"/>
                <w:bCs/>
                <w:sz w:val="24"/>
                <w:szCs w:val="24"/>
              </w:rPr>
              <w:t>-</w:t>
            </w:r>
            <w:r w:rsidR="00D763CB" w:rsidRPr="002F06BC">
              <w:rPr>
                <w:rFonts w:ascii="Times New Roman" w:eastAsia="Times New Roman" w:hAnsi="Times New Roman"/>
                <w:bCs/>
                <w:sz w:val="24"/>
                <w:szCs w:val="24"/>
              </w:rPr>
              <w:t>Katram skolēnam sava individuālā dinamikas karte.</w:t>
            </w:r>
          </w:p>
          <w:p w14:paraId="1BFC125C" w14:textId="77777777" w:rsidR="00D763CB" w:rsidRPr="002F06BC" w:rsidRDefault="00FC6132" w:rsidP="00FC6132">
            <w:pPr>
              <w:spacing w:before="0"/>
              <w:rPr>
                <w:rFonts w:ascii="Times New Roman" w:eastAsia="Times New Roman" w:hAnsi="Times New Roman"/>
                <w:sz w:val="24"/>
                <w:szCs w:val="24"/>
              </w:rPr>
            </w:pPr>
            <w:r w:rsidRPr="002F06BC">
              <w:rPr>
                <w:rFonts w:ascii="Times New Roman" w:eastAsia="Times New Roman" w:hAnsi="Times New Roman"/>
                <w:bCs/>
                <w:sz w:val="24"/>
                <w:szCs w:val="24"/>
              </w:rPr>
              <w:t>-</w:t>
            </w:r>
            <w:r w:rsidR="00D763CB" w:rsidRPr="002F06BC">
              <w:rPr>
                <w:rFonts w:ascii="Times New Roman" w:eastAsia="Times New Roman" w:hAnsi="Times New Roman"/>
                <w:bCs/>
                <w:sz w:val="24"/>
                <w:szCs w:val="24"/>
              </w:rPr>
              <w:t>Ir izvērtētas 5-gadīgo bērnu speciālās vajadzības</w:t>
            </w:r>
            <w:r w:rsidRPr="002F06BC">
              <w:rPr>
                <w:rFonts w:ascii="Times New Roman" w:eastAsia="Times New Roman" w:hAnsi="Times New Roman"/>
                <w:bCs/>
                <w:sz w:val="24"/>
                <w:szCs w:val="24"/>
              </w:rPr>
              <w:t>,</w:t>
            </w:r>
            <w:r w:rsidR="00D763CB" w:rsidRPr="002F06BC">
              <w:rPr>
                <w:rFonts w:ascii="Times New Roman" w:eastAsia="Times New Roman" w:hAnsi="Times New Roman"/>
                <w:bCs/>
                <w:sz w:val="24"/>
                <w:szCs w:val="24"/>
              </w:rPr>
              <w:t xml:space="preserve"> un izglītojamie pēc speciālo vajadzību izvērtēšanas ir iekļauti vispārizglītojošās programmas apguvē.</w:t>
            </w:r>
          </w:p>
          <w:p w14:paraId="30590A58" w14:textId="77777777" w:rsidR="00A421EF" w:rsidRPr="002F06BC" w:rsidRDefault="00FC6132" w:rsidP="00541FF4">
            <w:pPr>
              <w:spacing w:before="0"/>
              <w:rPr>
                <w:rFonts w:ascii="Times New Roman" w:eastAsia="Times New Roman" w:hAnsi="Times New Roman"/>
                <w:sz w:val="24"/>
                <w:szCs w:val="24"/>
              </w:rPr>
            </w:pPr>
            <w:r w:rsidRPr="002F06BC">
              <w:rPr>
                <w:rFonts w:ascii="Times New Roman" w:eastAsia="Times New Roman" w:hAnsi="Times New Roman"/>
                <w:bCs/>
                <w:sz w:val="24"/>
                <w:szCs w:val="24"/>
              </w:rPr>
              <w:t>-</w:t>
            </w:r>
            <w:r w:rsidR="00D763CB" w:rsidRPr="002F06BC">
              <w:rPr>
                <w:rFonts w:ascii="Times New Roman" w:eastAsia="Times New Roman" w:hAnsi="Times New Roman"/>
                <w:bCs/>
                <w:sz w:val="24"/>
                <w:szCs w:val="24"/>
              </w:rPr>
              <w:t>Mācību vide ir iekārtota, ņemot vērā bērna  vajadzības</w:t>
            </w:r>
            <w:r w:rsidR="00541FF4" w:rsidRPr="002F06BC">
              <w:rPr>
                <w:rFonts w:ascii="Times New Roman" w:eastAsia="Times New Roman" w:hAnsi="Times New Roman"/>
                <w:bCs/>
                <w:sz w:val="24"/>
                <w:szCs w:val="24"/>
              </w:rPr>
              <w:t xml:space="preserve">, ja nepieciešams- </w:t>
            </w:r>
            <w:r w:rsidR="00D763CB" w:rsidRPr="002F06BC">
              <w:rPr>
                <w:rFonts w:ascii="Times New Roman" w:eastAsia="Times New Roman" w:hAnsi="Times New Roman"/>
                <w:bCs/>
                <w:sz w:val="24"/>
                <w:szCs w:val="24"/>
              </w:rPr>
              <w:t xml:space="preserve"> no citiem norobežota vieta</w:t>
            </w:r>
            <w:r w:rsidRPr="002F06BC">
              <w:rPr>
                <w:rFonts w:ascii="Times New Roman" w:eastAsia="Times New Roman" w:hAnsi="Times New Roman"/>
                <w:bCs/>
                <w:sz w:val="24"/>
                <w:szCs w:val="24"/>
              </w:rPr>
              <w:t>.</w:t>
            </w:r>
          </w:p>
          <w:p w14:paraId="62EEB147" w14:textId="77777777" w:rsidR="00564555" w:rsidRPr="002F06BC" w:rsidRDefault="00564555" w:rsidP="00FC6132">
            <w:pPr>
              <w:ind w:right="55"/>
              <w:contextualSpacing/>
              <w:rPr>
                <w:rFonts w:ascii="Times New Roman" w:hAnsi="Times New Roman"/>
                <w:sz w:val="24"/>
                <w:szCs w:val="24"/>
              </w:rPr>
            </w:pPr>
            <w:r w:rsidRPr="002F06BC">
              <w:rPr>
                <w:rFonts w:ascii="Times New Roman" w:hAnsi="Times New Roman"/>
                <w:sz w:val="24"/>
                <w:szCs w:val="24"/>
              </w:rPr>
              <w:lastRenderedPageBreak/>
              <w:t>- Izglītojamo mācību un individuālo vajadzību izvērtēšana</w:t>
            </w:r>
            <w:r w:rsidR="00541FF4" w:rsidRPr="002F06BC">
              <w:rPr>
                <w:rFonts w:ascii="Times New Roman" w:hAnsi="Times New Roman"/>
                <w:sz w:val="24"/>
                <w:szCs w:val="24"/>
              </w:rPr>
              <w:t>s materiāli</w:t>
            </w:r>
            <w:r w:rsidRPr="002F06BC">
              <w:rPr>
                <w:rFonts w:ascii="Times New Roman" w:hAnsi="Times New Roman"/>
                <w:sz w:val="24"/>
                <w:szCs w:val="24"/>
              </w:rPr>
              <w:t xml:space="preserve">. </w:t>
            </w:r>
          </w:p>
          <w:p w14:paraId="7A13CC6D" w14:textId="77777777" w:rsidR="00564555" w:rsidRPr="002F06BC" w:rsidRDefault="00564555" w:rsidP="00FC6132">
            <w:pPr>
              <w:ind w:right="55"/>
              <w:contextualSpacing/>
              <w:rPr>
                <w:rFonts w:ascii="Times New Roman" w:hAnsi="Times New Roman"/>
                <w:sz w:val="24"/>
                <w:szCs w:val="24"/>
              </w:rPr>
            </w:pPr>
            <w:r w:rsidRPr="002F06BC">
              <w:rPr>
                <w:rFonts w:ascii="Times New Roman" w:hAnsi="Times New Roman"/>
                <w:sz w:val="24"/>
                <w:szCs w:val="24"/>
              </w:rPr>
              <w:t>- Izglītojamo un vecāku anketēšanas rezultātu</w:t>
            </w:r>
            <w:r w:rsidR="00541FF4" w:rsidRPr="002F06BC">
              <w:rPr>
                <w:rFonts w:ascii="Times New Roman" w:hAnsi="Times New Roman"/>
                <w:sz w:val="24"/>
                <w:szCs w:val="24"/>
              </w:rPr>
              <w:t xml:space="preserve"> apkopo</w:t>
            </w:r>
            <w:r w:rsidRPr="002F06BC">
              <w:rPr>
                <w:rFonts w:ascii="Times New Roman" w:hAnsi="Times New Roman"/>
                <w:sz w:val="24"/>
                <w:szCs w:val="24"/>
              </w:rPr>
              <w:t xml:space="preserve">jums. </w:t>
            </w:r>
          </w:p>
          <w:p w14:paraId="6496776B" w14:textId="77777777" w:rsidR="00564555" w:rsidRPr="002F06BC" w:rsidRDefault="00564555" w:rsidP="00FC6132">
            <w:pPr>
              <w:ind w:right="55"/>
              <w:contextualSpacing/>
              <w:rPr>
                <w:rFonts w:ascii="Times New Roman" w:hAnsi="Times New Roman"/>
                <w:b/>
                <w:sz w:val="24"/>
                <w:szCs w:val="24"/>
              </w:rPr>
            </w:pPr>
            <w:r w:rsidRPr="002F06BC">
              <w:rPr>
                <w:rFonts w:ascii="Times New Roman" w:hAnsi="Times New Roman"/>
                <w:sz w:val="24"/>
                <w:szCs w:val="24"/>
              </w:rPr>
              <w:t>- Atbalsta personāla darba izvērtējums; pašvērtējums.</w:t>
            </w:r>
          </w:p>
        </w:tc>
      </w:tr>
      <w:tr w:rsidR="007A1623" w:rsidRPr="002F06BC" w14:paraId="16CE2AE3" w14:textId="77777777" w:rsidTr="00F36C1E">
        <w:trPr>
          <w:trHeight w:val="967"/>
        </w:trPr>
        <w:tc>
          <w:tcPr>
            <w:tcW w:w="14276" w:type="dxa"/>
            <w:gridSpan w:val="5"/>
            <w:shd w:val="clear" w:color="auto" w:fill="auto"/>
            <w:vAlign w:val="center"/>
          </w:tcPr>
          <w:p w14:paraId="19920560" w14:textId="77777777" w:rsidR="00541FF4" w:rsidRPr="002F06BC" w:rsidRDefault="007A1623" w:rsidP="000027A0">
            <w:pPr>
              <w:ind w:right="55"/>
              <w:contextualSpacing/>
              <w:rPr>
                <w:rFonts w:ascii="Times New Roman" w:hAnsi="Times New Roman"/>
                <w:b/>
                <w:sz w:val="24"/>
                <w:szCs w:val="24"/>
              </w:rPr>
            </w:pPr>
            <w:r w:rsidRPr="002F06BC">
              <w:rPr>
                <w:rFonts w:ascii="Times New Roman" w:hAnsi="Times New Roman"/>
                <w:b/>
                <w:sz w:val="24"/>
                <w:szCs w:val="24"/>
              </w:rPr>
              <w:lastRenderedPageBreak/>
              <w:t>Prioritāte: -</w:t>
            </w:r>
            <w:r w:rsidRPr="002F06BC">
              <w:rPr>
                <w:rFonts w:ascii="Times New Roman" w:hAnsi="Times New Roman"/>
                <w:sz w:val="24"/>
                <w:szCs w:val="24"/>
              </w:rPr>
              <w:t xml:space="preserve"> </w:t>
            </w:r>
            <w:r w:rsidR="00541FF4" w:rsidRPr="002F06BC">
              <w:rPr>
                <w:rFonts w:ascii="Times New Roman" w:hAnsi="Times New Roman"/>
                <w:sz w:val="24"/>
                <w:szCs w:val="24"/>
              </w:rPr>
              <w:t>D</w:t>
            </w:r>
            <w:r w:rsidRPr="002F06BC">
              <w:rPr>
                <w:rFonts w:ascii="Times New Roman" w:hAnsi="Times New Roman"/>
                <w:b/>
                <w:sz w:val="24"/>
                <w:szCs w:val="24"/>
              </w:rPr>
              <w:t>rošas vides un psiholoģiskās labklājības stiprināšan</w:t>
            </w:r>
            <w:r w:rsidR="00541FF4" w:rsidRPr="002F06BC">
              <w:rPr>
                <w:rFonts w:ascii="Times New Roman" w:hAnsi="Times New Roman"/>
                <w:b/>
                <w:sz w:val="24"/>
                <w:szCs w:val="24"/>
              </w:rPr>
              <w:t>a</w:t>
            </w:r>
            <w:r w:rsidRPr="002F06BC">
              <w:rPr>
                <w:rFonts w:ascii="Times New Roman" w:hAnsi="Times New Roman"/>
                <w:b/>
                <w:sz w:val="24"/>
                <w:szCs w:val="24"/>
              </w:rPr>
              <w:t xml:space="preserve"> izglītības iestādē</w:t>
            </w:r>
            <w:r w:rsidR="00541FF4" w:rsidRPr="002F06BC">
              <w:rPr>
                <w:rFonts w:ascii="Times New Roman" w:hAnsi="Times New Roman"/>
                <w:b/>
                <w:sz w:val="24"/>
                <w:szCs w:val="24"/>
              </w:rPr>
              <w:t>, sadarbojoties visām mērķgrupām.</w:t>
            </w:r>
          </w:p>
          <w:p w14:paraId="11E4EFBF" w14:textId="77777777" w:rsidR="007A1623" w:rsidRPr="002F06BC" w:rsidRDefault="00541FF4" w:rsidP="000027A0">
            <w:pPr>
              <w:ind w:right="55"/>
              <w:contextualSpacing/>
              <w:rPr>
                <w:rFonts w:ascii="Times New Roman" w:hAnsi="Times New Roman"/>
                <w:b/>
                <w:sz w:val="24"/>
                <w:szCs w:val="24"/>
              </w:rPr>
            </w:pPr>
            <w:r w:rsidRPr="002F06BC">
              <w:rPr>
                <w:rFonts w:ascii="Times New Roman" w:hAnsi="Times New Roman"/>
                <w:b/>
                <w:sz w:val="24"/>
                <w:szCs w:val="24"/>
              </w:rPr>
              <w:t xml:space="preserve"> </w:t>
            </w:r>
            <w:r w:rsidR="009B5B3C" w:rsidRPr="002F06BC">
              <w:rPr>
                <w:rFonts w:ascii="Times New Roman" w:hAnsi="Times New Roman"/>
                <w:b/>
                <w:sz w:val="24"/>
                <w:szCs w:val="24"/>
              </w:rPr>
              <w:t>2027./</w:t>
            </w:r>
            <w:r w:rsidR="007A1623" w:rsidRPr="002F06BC">
              <w:rPr>
                <w:rFonts w:ascii="Times New Roman" w:hAnsi="Times New Roman"/>
                <w:b/>
                <w:sz w:val="24"/>
                <w:szCs w:val="24"/>
              </w:rPr>
              <w:t>2028.</w:t>
            </w:r>
            <w:r w:rsidR="009B5B3C" w:rsidRPr="002F06BC">
              <w:rPr>
                <w:rFonts w:ascii="Times New Roman" w:hAnsi="Times New Roman"/>
                <w:b/>
                <w:sz w:val="24"/>
                <w:szCs w:val="24"/>
              </w:rPr>
              <w:t>m.</w:t>
            </w:r>
            <w:r w:rsidR="007A1623" w:rsidRPr="002F06BC">
              <w:rPr>
                <w:rFonts w:ascii="Times New Roman" w:hAnsi="Times New Roman"/>
                <w:b/>
                <w:sz w:val="24"/>
                <w:szCs w:val="24"/>
              </w:rPr>
              <w:t>g.</w:t>
            </w:r>
          </w:p>
        </w:tc>
      </w:tr>
      <w:tr w:rsidR="00A421EF" w:rsidRPr="002F06BC" w14:paraId="08F1C181" w14:textId="77777777" w:rsidTr="009B5B3C">
        <w:trPr>
          <w:trHeight w:val="982"/>
        </w:trPr>
        <w:tc>
          <w:tcPr>
            <w:tcW w:w="2338" w:type="dxa"/>
            <w:vMerge w:val="restart"/>
            <w:shd w:val="clear" w:color="auto" w:fill="auto"/>
            <w:vAlign w:val="center"/>
          </w:tcPr>
          <w:p w14:paraId="7E4FF84A" w14:textId="77777777" w:rsidR="00A421EF" w:rsidRPr="002F06BC" w:rsidRDefault="00B03A7E" w:rsidP="000027A0">
            <w:pPr>
              <w:ind w:right="55"/>
              <w:contextualSpacing/>
              <w:rPr>
                <w:rFonts w:ascii="Times New Roman" w:hAnsi="Times New Roman"/>
                <w:b/>
                <w:sz w:val="24"/>
                <w:szCs w:val="24"/>
              </w:rPr>
            </w:pPr>
            <w:r w:rsidRPr="002F06BC">
              <w:rPr>
                <w:rFonts w:ascii="Times New Roman" w:hAnsi="Times New Roman"/>
                <w:b/>
                <w:sz w:val="24"/>
                <w:szCs w:val="24"/>
              </w:rPr>
              <w:t>Drošība un psiholoģiskā labklājība</w:t>
            </w:r>
            <w:r w:rsidR="002C6484" w:rsidRPr="002F06BC">
              <w:rPr>
                <w:rFonts w:ascii="Times New Roman" w:hAnsi="Times New Roman"/>
                <w:b/>
                <w:sz w:val="24"/>
                <w:szCs w:val="24"/>
              </w:rPr>
              <w:t xml:space="preserve"> </w:t>
            </w:r>
          </w:p>
        </w:tc>
        <w:tc>
          <w:tcPr>
            <w:tcW w:w="506" w:type="dxa"/>
            <w:vMerge w:val="restart"/>
            <w:shd w:val="clear" w:color="auto" w:fill="auto"/>
            <w:textDirection w:val="btLr"/>
            <w:vAlign w:val="center"/>
          </w:tcPr>
          <w:p w14:paraId="5CF52711" w14:textId="77777777" w:rsidR="00A421EF" w:rsidRPr="002F06BC" w:rsidRDefault="00A421EF" w:rsidP="000027A0">
            <w:pPr>
              <w:ind w:right="55"/>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43E89E81" w14:textId="77777777" w:rsidR="00124E98" w:rsidRPr="002F06BC" w:rsidRDefault="00A421EF"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 xml:space="preserve"> </w:t>
            </w:r>
          </w:p>
          <w:p w14:paraId="4E1580D9" w14:textId="77777777" w:rsidR="00A421EF" w:rsidRPr="002F06BC" w:rsidRDefault="00A421EF" w:rsidP="000027A0">
            <w:pPr>
              <w:ind w:right="55"/>
              <w:contextualSpacing/>
              <w:rPr>
                <w:rFonts w:ascii="Times New Roman" w:hAnsi="Times New Roman"/>
                <w:bCs/>
                <w:sz w:val="24"/>
                <w:szCs w:val="24"/>
              </w:rPr>
            </w:pPr>
            <w:r w:rsidRPr="002F06BC">
              <w:rPr>
                <w:rFonts w:ascii="Times New Roman" w:hAnsi="Times New Roman"/>
                <w:bCs/>
                <w:sz w:val="24"/>
                <w:szCs w:val="24"/>
              </w:rPr>
              <w:t xml:space="preserve">  </w:t>
            </w:r>
          </w:p>
          <w:p w14:paraId="29FCD156" w14:textId="77777777" w:rsidR="003A2ECA"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3A2ECA" w:rsidRPr="002F06BC">
              <w:rPr>
                <w:rFonts w:ascii="Times New Roman" w:hAnsi="Times New Roman"/>
                <w:sz w:val="24"/>
                <w:szCs w:val="24"/>
              </w:rPr>
              <w:t>Izglītības iestādē ir izstrādāti iekšējās kārtības un drošības noteikumi atbilstoši ārējo normatīvo aktu prasībām.</w:t>
            </w:r>
          </w:p>
          <w:p w14:paraId="62F7952D" w14:textId="77777777" w:rsidR="009B5B3C" w:rsidRPr="002F06BC" w:rsidRDefault="009B5B3C" w:rsidP="000027A0">
            <w:pPr>
              <w:ind w:right="55"/>
              <w:contextualSpacing/>
              <w:rPr>
                <w:rFonts w:ascii="Times New Roman" w:hAnsi="Times New Roman"/>
                <w:sz w:val="24"/>
                <w:szCs w:val="24"/>
              </w:rPr>
            </w:pPr>
            <w:r w:rsidRPr="002F06BC">
              <w:rPr>
                <w:rFonts w:ascii="Times New Roman" w:hAnsi="Times New Roman"/>
                <w:sz w:val="24"/>
                <w:szCs w:val="24"/>
              </w:rPr>
              <w:t>-Drošības,  savstarpējas saskarsmes un uzvedības jautājumi ir integrēti mācību saturā, ārpusstundu  nodarbībās.</w:t>
            </w:r>
          </w:p>
          <w:p w14:paraId="4F22BD62" w14:textId="77777777" w:rsidR="003A2ECA" w:rsidRPr="002F06BC" w:rsidRDefault="003A2ECA"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Pr="002F06BC">
              <w:rPr>
                <w:rFonts w:ascii="Times New Roman" w:hAnsi="Times New Roman"/>
                <w:sz w:val="24"/>
                <w:szCs w:val="24"/>
              </w:rPr>
              <w:t>Pedagogiem, izglītojamiem un vecākiem ir vienota izpratne par drošu un labvēlīgu vidi, uzvedību un savstarpējo cieņu.</w:t>
            </w:r>
          </w:p>
          <w:p w14:paraId="02C830DF" w14:textId="77777777" w:rsidR="003A2ECA" w:rsidRPr="002F06BC" w:rsidRDefault="003A2ECA"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009B5B3C" w:rsidRPr="002F06BC">
              <w:rPr>
                <w:rFonts w:ascii="Times New Roman" w:hAnsi="Times New Roman"/>
                <w:sz w:val="24"/>
                <w:szCs w:val="24"/>
              </w:rPr>
              <w:t xml:space="preserve">Iestādē ir </w:t>
            </w:r>
            <w:r w:rsidRPr="002F06BC">
              <w:rPr>
                <w:rFonts w:ascii="Times New Roman" w:hAnsi="Times New Roman"/>
                <w:sz w:val="24"/>
                <w:szCs w:val="24"/>
              </w:rPr>
              <w:t xml:space="preserve"> pozitīv</w:t>
            </w:r>
            <w:r w:rsidR="009B5B3C" w:rsidRPr="002F06BC">
              <w:rPr>
                <w:rFonts w:ascii="Times New Roman" w:hAnsi="Times New Roman"/>
                <w:sz w:val="24"/>
                <w:szCs w:val="24"/>
              </w:rPr>
              <w:t>a</w:t>
            </w:r>
            <w:r w:rsidRPr="002F06BC">
              <w:rPr>
                <w:rFonts w:ascii="Times New Roman" w:hAnsi="Times New Roman"/>
                <w:sz w:val="24"/>
                <w:szCs w:val="24"/>
              </w:rPr>
              <w:t>, taisnīg</w:t>
            </w:r>
            <w:r w:rsidR="009B5B3C" w:rsidRPr="002F06BC">
              <w:rPr>
                <w:rFonts w:ascii="Times New Roman" w:hAnsi="Times New Roman"/>
                <w:sz w:val="24"/>
                <w:szCs w:val="24"/>
              </w:rPr>
              <w:t>a</w:t>
            </w:r>
            <w:r w:rsidRPr="002F06BC">
              <w:rPr>
                <w:rFonts w:ascii="Times New Roman" w:hAnsi="Times New Roman"/>
                <w:sz w:val="24"/>
                <w:szCs w:val="24"/>
              </w:rPr>
              <w:t>, cieņpiln</w:t>
            </w:r>
            <w:r w:rsidR="009B5B3C" w:rsidRPr="002F06BC">
              <w:rPr>
                <w:rFonts w:ascii="Times New Roman" w:hAnsi="Times New Roman"/>
                <w:sz w:val="24"/>
                <w:szCs w:val="24"/>
              </w:rPr>
              <w:t>a</w:t>
            </w:r>
            <w:r w:rsidRPr="002F06BC">
              <w:rPr>
                <w:rFonts w:ascii="Times New Roman" w:hAnsi="Times New Roman"/>
                <w:sz w:val="24"/>
                <w:szCs w:val="24"/>
              </w:rPr>
              <w:t xml:space="preserve"> un iekļaujoš</w:t>
            </w:r>
            <w:r w:rsidR="009B5B3C" w:rsidRPr="002F06BC">
              <w:rPr>
                <w:rFonts w:ascii="Times New Roman" w:hAnsi="Times New Roman"/>
                <w:sz w:val="24"/>
                <w:szCs w:val="24"/>
              </w:rPr>
              <w:t>a vide, kas veido piederības</w:t>
            </w:r>
            <w:r w:rsidRPr="002F06BC">
              <w:rPr>
                <w:rFonts w:ascii="Times New Roman" w:hAnsi="Times New Roman"/>
                <w:sz w:val="24"/>
                <w:szCs w:val="24"/>
              </w:rPr>
              <w:t xml:space="preserve"> sajūt</w:t>
            </w:r>
            <w:r w:rsidR="009B5B3C" w:rsidRPr="002F06BC">
              <w:rPr>
                <w:rFonts w:ascii="Times New Roman" w:hAnsi="Times New Roman"/>
                <w:sz w:val="24"/>
                <w:szCs w:val="24"/>
              </w:rPr>
              <w:t>u</w:t>
            </w:r>
            <w:r w:rsidRPr="002F06BC">
              <w:rPr>
                <w:rFonts w:ascii="Times New Roman" w:hAnsi="Times New Roman"/>
                <w:sz w:val="24"/>
                <w:szCs w:val="24"/>
              </w:rPr>
              <w:t xml:space="preserve"> izglītības iestādei.</w:t>
            </w:r>
          </w:p>
          <w:p w14:paraId="55078D70" w14:textId="77777777" w:rsidR="003A2ECA" w:rsidRPr="002F06BC" w:rsidRDefault="003A2ECA"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Pr="002F06BC">
              <w:rPr>
                <w:rFonts w:ascii="Times New Roman" w:hAnsi="Times New Roman"/>
                <w:sz w:val="24"/>
                <w:szCs w:val="24"/>
              </w:rPr>
              <w:t>Drošības un psiholoģiskās labklājības izvērtēšanā un turpmāko attīstības vajadzību noteikšanā iesaistītas visas mērķgrupas - pedagogi, izglītojamie un vecāki.</w:t>
            </w:r>
          </w:p>
          <w:p w14:paraId="1DC9E4E6" w14:textId="77777777" w:rsidR="003A2ECA" w:rsidRPr="002F06BC" w:rsidRDefault="003A2ECA"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Pr="002F06BC">
              <w:rPr>
                <w:rFonts w:ascii="Times New Roman" w:hAnsi="Times New Roman"/>
                <w:sz w:val="24"/>
                <w:szCs w:val="24"/>
              </w:rPr>
              <w:t>Skolas padome, skolēnu līdzpārvalde iesaistās drošību un psiholoģisko labklājību veicinošu pasākumu īstenošanā iestādē un vietējā kopienā.</w:t>
            </w:r>
          </w:p>
          <w:p w14:paraId="655F028D" w14:textId="77777777" w:rsidR="00124E98" w:rsidRPr="002F06BC" w:rsidRDefault="00124E98" w:rsidP="000027A0">
            <w:pPr>
              <w:ind w:right="55"/>
              <w:contextualSpacing/>
              <w:rPr>
                <w:rFonts w:ascii="Times New Roman" w:hAnsi="Times New Roman"/>
                <w:b/>
                <w:sz w:val="24"/>
                <w:szCs w:val="24"/>
              </w:rPr>
            </w:pPr>
          </w:p>
        </w:tc>
      </w:tr>
      <w:tr w:rsidR="00A421EF" w:rsidRPr="002F06BC" w14:paraId="30EC7621" w14:textId="77777777" w:rsidTr="000027A0">
        <w:trPr>
          <w:trHeight w:val="1406"/>
        </w:trPr>
        <w:tc>
          <w:tcPr>
            <w:tcW w:w="2338" w:type="dxa"/>
            <w:vMerge/>
            <w:shd w:val="clear" w:color="auto" w:fill="auto"/>
            <w:vAlign w:val="center"/>
          </w:tcPr>
          <w:p w14:paraId="3D992304" w14:textId="77777777" w:rsidR="00A421EF" w:rsidRPr="002F06BC" w:rsidRDefault="00A421EF" w:rsidP="000027A0">
            <w:pPr>
              <w:ind w:right="55"/>
              <w:contextualSpacing/>
              <w:rPr>
                <w:rFonts w:ascii="Times New Roman" w:hAnsi="Times New Roman"/>
                <w:b/>
                <w:sz w:val="24"/>
                <w:szCs w:val="24"/>
              </w:rPr>
            </w:pPr>
          </w:p>
        </w:tc>
        <w:tc>
          <w:tcPr>
            <w:tcW w:w="506" w:type="dxa"/>
            <w:vMerge/>
            <w:shd w:val="clear" w:color="auto" w:fill="auto"/>
            <w:vAlign w:val="center"/>
          </w:tcPr>
          <w:p w14:paraId="36E1304A" w14:textId="77777777" w:rsidR="00A421EF" w:rsidRPr="002F06BC" w:rsidRDefault="00A421EF" w:rsidP="000027A0">
            <w:pPr>
              <w:ind w:right="55"/>
              <w:contextualSpacing/>
              <w:rPr>
                <w:rFonts w:ascii="Times New Roman" w:hAnsi="Times New Roman"/>
                <w:b/>
                <w:sz w:val="24"/>
                <w:szCs w:val="24"/>
              </w:rPr>
            </w:pPr>
          </w:p>
        </w:tc>
        <w:tc>
          <w:tcPr>
            <w:tcW w:w="11432" w:type="dxa"/>
            <w:gridSpan w:val="3"/>
            <w:shd w:val="clear" w:color="auto" w:fill="auto"/>
            <w:vAlign w:val="center"/>
          </w:tcPr>
          <w:p w14:paraId="78064692" w14:textId="77777777" w:rsidR="00A421EF" w:rsidRPr="002F06BC" w:rsidRDefault="00A421EF"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23CE3804" w14:textId="77777777" w:rsidR="009B5B3C" w:rsidRPr="002F06BC" w:rsidRDefault="002672A3" w:rsidP="000027A0">
            <w:pPr>
              <w:ind w:right="55"/>
              <w:contextualSpacing/>
              <w:rPr>
                <w:rFonts w:ascii="Times New Roman" w:hAnsi="Times New Roman"/>
                <w:sz w:val="24"/>
                <w:szCs w:val="24"/>
              </w:rPr>
            </w:pPr>
            <w:r w:rsidRPr="002F06BC">
              <w:rPr>
                <w:rFonts w:ascii="Times New Roman" w:hAnsi="Times New Roman"/>
                <w:sz w:val="24"/>
                <w:szCs w:val="24"/>
              </w:rPr>
              <w:t>-</w:t>
            </w:r>
            <w:r w:rsidR="003A2ECA" w:rsidRPr="002F06BC">
              <w:rPr>
                <w:rFonts w:ascii="Times New Roman" w:hAnsi="Times New Roman"/>
                <w:sz w:val="24"/>
                <w:szCs w:val="24"/>
              </w:rPr>
              <w:t>Ar drošības instruktāžām tiek iepazīstināti 100% izglītojamo</w:t>
            </w:r>
            <w:r w:rsidR="009B5B3C" w:rsidRPr="002F06BC">
              <w:rPr>
                <w:rFonts w:ascii="Times New Roman" w:hAnsi="Times New Roman"/>
                <w:sz w:val="24"/>
                <w:szCs w:val="24"/>
              </w:rPr>
              <w:t>;</w:t>
            </w:r>
          </w:p>
          <w:p w14:paraId="3947B75D" w14:textId="77777777" w:rsidR="003A2ECA" w:rsidRPr="002F06BC" w:rsidRDefault="009B5B3C" w:rsidP="000027A0">
            <w:pPr>
              <w:ind w:right="55"/>
              <w:contextualSpacing/>
              <w:rPr>
                <w:rFonts w:ascii="Times New Roman" w:hAnsi="Times New Roman"/>
                <w:sz w:val="24"/>
                <w:szCs w:val="24"/>
              </w:rPr>
            </w:pPr>
            <w:r w:rsidRPr="002F06BC">
              <w:rPr>
                <w:rFonts w:ascii="Times New Roman" w:hAnsi="Times New Roman"/>
                <w:sz w:val="24"/>
                <w:szCs w:val="24"/>
              </w:rPr>
              <w:t xml:space="preserve">-Visi izglītojamie </w:t>
            </w:r>
            <w:r w:rsidR="003A2ECA" w:rsidRPr="002F06BC">
              <w:rPr>
                <w:rFonts w:ascii="Times New Roman" w:hAnsi="Times New Roman"/>
                <w:sz w:val="24"/>
                <w:szCs w:val="24"/>
              </w:rPr>
              <w:t>izprot</w:t>
            </w:r>
            <w:r w:rsidRPr="002F06BC">
              <w:rPr>
                <w:rFonts w:ascii="Times New Roman" w:hAnsi="Times New Roman"/>
                <w:sz w:val="24"/>
                <w:szCs w:val="24"/>
              </w:rPr>
              <w:t xml:space="preserve"> iekšējās kārtības un drošības noteikumu nozīmi, </w:t>
            </w:r>
            <w:r w:rsidR="003A2ECA" w:rsidRPr="002F06BC">
              <w:rPr>
                <w:rFonts w:ascii="Times New Roman" w:hAnsi="Times New Roman"/>
                <w:sz w:val="24"/>
                <w:szCs w:val="24"/>
              </w:rPr>
              <w:t>to pielietojumu.</w:t>
            </w:r>
          </w:p>
          <w:p w14:paraId="0F523052" w14:textId="77777777" w:rsidR="003A2ECA" w:rsidRPr="002F06BC" w:rsidRDefault="003A2ECA"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2672A3" w:rsidRPr="002F06BC">
              <w:rPr>
                <w:rFonts w:ascii="Times New Roman" w:hAnsi="Times New Roman"/>
                <w:sz w:val="24"/>
                <w:szCs w:val="24"/>
              </w:rPr>
              <w:t>-</w:t>
            </w:r>
            <w:r w:rsidRPr="002F06BC">
              <w:rPr>
                <w:rFonts w:ascii="Times New Roman" w:hAnsi="Times New Roman"/>
                <w:sz w:val="24"/>
                <w:szCs w:val="24"/>
              </w:rPr>
              <w:t>Vismaz par 7% palielinājies izglītojamo skaits izglītības iestādē, kuri jūtas fiziski un emocionāli droši, zina, k</w:t>
            </w:r>
            <w:r w:rsidR="009B5B3C" w:rsidRPr="002F06BC">
              <w:rPr>
                <w:rFonts w:ascii="Times New Roman" w:hAnsi="Times New Roman"/>
                <w:sz w:val="24"/>
                <w:szCs w:val="24"/>
              </w:rPr>
              <w:t>ā</w:t>
            </w:r>
            <w:r w:rsidRPr="002F06BC">
              <w:rPr>
                <w:rFonts w:ascii="Times New Roman" w:hAnsi="Times New Roman"/>
                <w:sz w:val="24"/>
                <w:szCs w:val="24"/>
              </w:rPr>
              <w:t xml:space="preserve"> nepieciešamības gadījumā var saņemt nepieciešamo atbalstu.</w:t>
            </w:r>
          </w:p>
          <w:p w14:paraId="5F1482D8" w14:textId="77777777" w:rsidR="00124E98" w:rsidRPr="002F06BC" w:rsidRDefault="00124E98" w:rsidP="000027A0">
            <w:pPr>
              <w:ind w:right="55"/>
              <w:contextualSpacing/>
              <w:rPr>
                <w:rFonts w:ascii="Times New Roman" w:hAnsi="Times New Roman"/>
                <w:b/>
                <w:sz w:val="24"/>
                <w:szCs w:val="24"/>
              </w:rPr>
            </w:pPr>
          </w:p>
        </w:tc>
      </w:tr>
      <w:tr w:rsidR="00A421EF" w:rsidRPr="002F06BC" w14:paraId="4F5C8927" w14:textId="77777777" w:rsidTr="000027A0">
        <w:trPr>
          <w:trHeight w:val="969"/>
        </w:trPr>
        <w:tc>
          <w:tcPr>
            <w:tcW w:w="2338" w:type="dxa"/>
            <w:vMerge/>
            <w:shd w:val="clear" w:color="auto" w:fill="auto"/>
            <w:vAlign w:val="center"/>
          </w:tcPr>
          <w:p w14:paraId="7A7CABC6" w14:textId="77777777" w:rsidR="00A421EF" w:rsidRPr="002F06BC" w:rsidRDefault="00A421EF" w:rsidP="000027A0">
            <w:pPr>
              <w:ind w:right="55"/>
              <w:contextualSpacing/>
              <w:rPr>
                <w:rFonts w:ascii="Times New Roman" w:hAnsi="Times New Roman"/>
                <w:b/>
                <w:sz w:val="24"/>
                <w:szCs w:val="24"/>
              </w:rPr>
            </w:pPr>
          </w:p>
        </w:tc>
        <w:tc>
          <w:tcPr>
            <w:tcW w:w="6304" w:type="dxa"/>
            <w:gridSpan w:val="2"/>
            <w:shd w:val="clear" w:color="auto" w:fill="auto"/>
            <w:vAlign w:val="center"/>
          </w:tcPr>
          <w:p w14:paraId="1BD6B854" w14:textId="77777777" w:rsidR="003A2ECA" w:rsidRPr="002F06BC" w:rsidRDefault="00A421EF" w:rsidP="000027A0">
            <w:pPr>
              <w:ind w:right="55"/>
              <w:contextualSpacing/>
              <w:rPr>
                <w:rFonts w:ascii="Times New Roman" w:hAnsi="Times New Roman"/>
                <w:b/>
                <w:sz w:val="24"/>
                <w:szCs w:val="24"/>
              </w:rPr>
            </w:pPr>
            <w:r w:rsidRPr="002F06BC">
              <w:rPr>
                <w:rFonts w:ascii="Times New Roman" w:hAnsi="Times New Roman"/>
                <w:b/>
                <w:sz w:val="24"/>
                <w:szCs w:val="24"/>
              </w:rPr>
              <w:t>Veicamās darbības:</w:t>
            </w:r>
          </w:p>
          <w:p w14:paraId="176A297D" w14:textId="77777777" w:rsidR="00A421EF"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9B5B3C" w:rsidRPr="002F06BC">
              <w:rPr>
                <w:rFonts w:ascii="Times New Roman" w:hAnsi="Times New Roman"/>
                <w:sz w:val="24"/>
                <w:szCs w:val="24"/>
              </w:rPr>
              <w:t>N</w:t>
            </w:r>
            <w:r w:rsidR="003A2ECA" w:rsidRPr="002F06BC">
              <w:rPr>
                <w:rFonts w:ascii="Times New Roman" w:hAnsi="Times New Roman"/>
                <w:sz w:val="24"/>
                <w:szCs w:val="24"/>
              </w:rPr>
              <w:t xml:space="preserve">ostiprināt </w:t>
            </w:r>
            <w:r w:rsidR="009B5B3C" w:rsidRPr="002F06BC">
              <w:rPr>
                <w:rFonts w:ascii="Times New Roman" w:hAnsi="Times New Roman"/>
                <w:sz w:val="24"/>
                <w:szCs w:val="24"/>
              </w:rPr>
              <w:t xml:space="preserve">izpratni par </w:t>
            </w:r>
            <w:r w:rsidR="003A2ECA" w:rsidRPr="002F06BC">
              <w:rPr>
                <w:rFonts w:ascii="Times New Roman" w:hAnsi="Times New Roman"/>
                <w:sz w:val="24"/>
                <w:szCs w:val="24"/>
              </w:rPr>
              <w:t xml:space="preserve">pozitīvu mikroklimatu skolā, balstītu uz savstarpējo sapratni un cieņpilnām attiecībām. </w:t>
            </w:r>
            <w:r w:rsidR="00A421EF" w:rsidRPr="002F06BC">
              <w:rPr>
                <w:rFonts w:ascii="Times New Roman" w:hAnsi="Times New Roman"/>
                <w:bCs/>
                <w:sz w:val="24"/>
                <w:szCs w:val="24"/>
              </w:rPr>
              <w:t xml:space="preserve">   </w:t>
            </w:r>
          </w:p>
          <w:p w14:paraId="5EC65203" w14:textId="77777777" w:rsidR="003A2ECA"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3A2ECA" w:rsidRPr="002F06BC">
              <w:rPr>
                <w:rFonts w:ascii="Times New Roman" w:hAnsi="Times New Roman"/>
                <w:sz w:val="24"/>
                <w:szCs w:val="24"/>
              </w:rPr>
              <w:t xml:space="preserve">Pilnveidot izglītojamo, pedagogu un vecāku </w:t>
            </w:r>
            <w:r w:rsidR="009B5B3C" w:rsidRPr="002F06BC">
              <w:rPr>
                <w:rFonts w:ascii="Times New Roman" w:hAnsi="Times New Roman"/>
                <w:sz w:val="24"/>
                <w:szCs w:val="24"/>
              </w:rPr>
              <w:t>zināšanas un prasmes</w:t>
            </w:r>
            <w:r w:rsidR="003A2ECA" w:rsidRPr="002F06BC">
              <w:rPr>
                <w:rFonts w:ascii="Times New Roman" w:hAnsi="Times New Roman"/>
                <w:sz w:val="24"/>
                <w:szCs w:val="24"/>
              </w:rPr>
              <w:t xml:space="preserve"> veselības un drošības, tajā skaitā digitālās drošības, jautājumos.</w:t>
            </w:r>
          </w:p>
          <w:p w14:paraId="7945205E" w14:textId="77777777" w:rsidR="003A2ECA"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lastRenderedPageBreak/>
              <w:t>-</w:t>
            </w:r>
            <w:r w:rsidR="003A2ECA" w:rsidRPr="002F06BC">
              <w:rPr>
                <w:rFonts w:ascii="Times New Roman" w:hAnsi="Times New Roman"/>
                <w:sz w:val="24"/>
                <w:szCs w:val="24"/>
              </w:rPr>
              <w:t>Sistemātisk</w:t>
            </w:r>
            <w:r w:rsidR="009B5B3C" w:rsidRPr="002F06BC">
              <w:rPr>
                <w:rFonts w:ascii="Times New Roman" w:hAnsi="Times New Roman"/>
                <w:sz w:val="24"/>
                <w:szCs w:val="24"/>
              </w:rPr>
              <w:t>i</w:t>
            </w:r>
            <w:r w:rsidR="003A2ECA" w:rsidRPr="002F06BC">
              <w:rPr>
                <w:rFonts w:ascii="Times New Roman" w:hAnsi="Times New Roman"/>
                <w:sz w:val="24"/>
                <w:szCs w:val="24"/>
              </w:rPr>
              <w:t xml:space="preserve"> </w:t>
            </w:r>
            <w:r w:rsidR="009B5B3C" w:rsidRPr="002F06BC">
              <w:rPr>
                <w:rFonts w:ascii="Times New Roman" w:hAnsi="Times New Roman"/>
                <w:sz w:val="24"/>
                <w:szCs w:val="24"/>
              </w:rPr>
              <w:t xml:space="preserve">monitorēt </w:t>
            </w:r>
            <w:r w:rsidR="003A2ECA" w:rsidRPr="002F06BC">
              <w:rPr>
                <w:rFonts w:ascii="Times New Roman" w:hAnsi="Times New Roman"/>
                <w:sz w:val="24"/>
                <w:szCs w:val="24"/>
              </w:rPr>
              <w:t xml:space="preserve">iekšējo normatīvo aktu </w:t>
            </w:r>
            <w:r w:rsidR="00A243AA" w:rsidRPr="002F06BC">
              <w:rPr>
                <w:rFonts w:ascii="Times New Roman" w:hAnsi="Times New Roman"/>
                <w:sz w:val="24"/>
                <w:szCs w:val="24"/>
              </w:rPr>
              <w:t>ievērošanu, P</w:t>
            </w:r>
            <w:r w:rsidR="003F50BD" w:rsidRPr="002F06BC">
              <w:rPr>
                <w:rFonts w:ascii="Times New Roman" w:hAnsi="Times New Roman"/>
                <w:sz w:val="24"/>
                <w:szCs w:val="24"/>
              </w:rPr>
              <w:t xml:space="preserve">lānveidīgi pilnveidot skolas fizisko vidi, nodrošinot </w:t>
            </w:r>
            <w:r w:rsidR="003A2ECA" w:rsidRPr="002F06BC">
              <w:rPr>
                <w:rFonts w:ascii="Times New Roman" w:hAnsi="Times New Roman"/>
                <w:sz w:val="24"/>
                <w:szCs w:val="24"/>
              </w:rPr>
              <w:t>drošu un labvēlīgu vidi izglītības iestādē.</w:t>
            </w:r>
          </w:p>
          <w:p w14:paraId="6BF7A9D6" w14:textId="77777777" w:rsidR="00124E98" w:rsidRPr="002F06BC" w:rsidRDefault="00124E98" w:rsidP="000027A0">
            <w:pPr>
              <w:ind w:right="55"/>
              <w:contextualSpacing/>
              <w:rPr>
                <w:rFonts w:ascii="Times New Roman" w:hAnsi="Times New Roman"/>
                <w:b/>
                <w:sz w:val="24"/>
                <w:szCs w:val="24"/>
              </w:rPr>
            </w:pPr>
          </w:p>
        </w:tc>
        <w:tc>
          <w:tcPr>
            <w:tcW w:w="5634" w:type="dxa"/>
            <w:gridSpan w:val="2"/>
            <w:shd w:val="clear" w:color="auto" w:fill="auto"/>
            <w:vAlign w:val="center"/>
          </w:tcPr>
          <w:p w14:paraId="173B61F8" w14:textId="77777777" w:rsidR="00A421EF" w:rsidRPr="002F06BC" w:rsidRDefault="00A421EF" w:rsidP="000027A0">
            <w:pPr>
              <w:ind w:right="55"/>
              <w:contextualSpacing/>
              <w:rPr>
                <w:rFonts w:ascii="Times New Roman" w:hAnsi="Times New Roman"/>
                <w:bCs/>
                <w:sz w:val="24"/>
                <w:szCs w:val="24"/>
              </w:rPr>
            </w:pPr>
            <w:r w:rsidRPr="002F06BC">
              <w:rPr>
                <w:rFonts w:ascii="Times New Roman" w:hAnsi="Times New Roman"/>
                <w:b/>
                <w:sz w:val="24"/>
                <w:szCs w:val="24"/>
              </w:rPr>
              <w:lastRenderedPageBreak/>
              <w:t>Dati, kas par to liecina:</w:t>
            </w:r>
            <w:r w:rsidRPr="002F06BC">
              <w:rPr>
                <w:rFonts w:ascii="Times New Roman" w:hAnsi="Times New Roman"/>
                <w:bCs/>
                <w:sz w:val="24"/>
                <w:szCs w:val="24"/>
              </w:rPr>
              <w:t xml:space="preserve">   </w:t>
            </w:r>
          </w:p>
          <w:p w14:paraId="5C2A17DF" w14:textId="77777777" w:rsidR="003A2ECA" w:rsidRPr="002F06BC" w:rsidRDefault="003A2ECA" w:rsidP="000027A0">
            <w:pPr>
              <w:ind w:right="55"/>
              <w:contextualSpacing/>
              <w:rPr>
                <w:rFonts w:ascii="Times New Roman" w:hAnsi="Times New Roman"/>
                <w:sz w:val="24"/>
                <w:szCs w:val="24"/>
              </w:rPr>
            </w:pPr>
            <w:r w:rsidRPr="002F06BC">
              <w:rPr>
                <w:rFonts w:ascii="Times New Roman" w:hAnsi="Times New Roman"/>
                <w:sz w:val="24"/>
                <w:szCs w:val="24"/>
              </w:rPr>
              <w:t>Veikto drošības instruktāžu reģistrs</w:t>
            </w:r>
          </w:p>
          <w:p w14:paraId="55E2A95E" w14:textId="77777777" w:rsidR="00A243AA" w:rsidRPr="002F06BC" w:rsidRDefault="00A243AA" w:rsidP="000027A0">
            <w:pPr>
              <w:ind w:right="55"/>
              <w:contextualSpacing/>
              <w:rPr>
                <w:rFonts w:ascii="Times New Roman" w:hAnsi="Times New Roman"/>
                <w:bCs/>
                <w:sz w:val="24"/>
                <w:szCs w:val="24"/>
              </w:rPr>
            </w:pPr>
            <w:r w:rsidRPr="002F06BC">
              <w:rPr>
                <w:rFonts w:ascii="Times New Roman" w:hAnsi="Times New Roman"/>
                <w:bCs/>
                <w:sz w:val="24"/>
                <w:szCs w:val="24"/>
              </w:rPr>
              <w:t>Mērķgrupu aptauju rezultāti</w:t>
            </w:r>
          </w:p>
          <w:p w14:paraId="73884F71" w14:textId="77777777" w:rsidR="00A243AA" w:rsidRPr="002F06BC" w:rsidRDefault="00A243AA" w:rsidP="000027A0">
            <w:pPr>
              <w:ind w:right="55"/>
              <w:contextualSpacing/>
              <w:rPr>
                <w:rFonts w:ascii="Times New Roman" w:hAnsi="Times New Roman"/>
                <w:bCs/>
                <w:sz w:val="24"/>
                <w:szCs w:val="24"/>
              </w:rPr>
            </w:pPr>
            <w:r w:rsidRPr="002F06BC">
              <w:rPr>
                <w:rFonts w:ascii="Times New Roman" w:hAnsi="Times New Roman"/>
                <w:bCs/>
                <w:sz w:val="24"/>
                <w:szCs w:val="24"/>
              </w:rPr>
              <w:t>Iekšējās kārtības un drošības noteikumi, instruktāžas</w:t>
            </w:r>
          </w:p>
        </w:tc>
      </w:tr>
      <w:tr w:rsidR="007A1623" w:rsidRPr="002F06BC" w14:paraId="0EB45D8A" w14:textId="77777777" w:rsidTr="00F36C1E">
        <w:trPr>
          <w:trHeight w:val="969"/>
        </w:trPr>
        <w:tc>
          <w:tcPr>
            <w:tcW w:w="14276" w:type="dxa"/>
            <w:gridSpan w:val="5"/>
            <w:shd w:val="clear" w:color="auto" w:fill="auto"/>
            <w:vAlign w:val="center"/>
          </w:tcPr>
          <w:p w14:paraId="2C06749C" w14:textId="77777777" w:rsidR="007A1623" w:rsidRPr="002F06BC" w:rsidRDefault="007A1623" w:rsidP="000027A0">
            <w:pPr>
              <w:ind w:right="55"/>
              <w:contextualSpacing/>
              <w:rPr>
                <w:rFonts w:ascii="Times New Roman" w:hAnsi="Times New Roman"/>
                <w:b/>
                <w:sz w:val="24"/>
                <w:szCs w:val="24"/>
              </w:rPr>
            </w:pPr>
            <w:r w:rsidRPr="002F06BC">
              <w:rPr>
                <w:rFonts w:ascii="Times New Roman" w:hAnsi="Times New Roman"/>
                <w:b/>
                <w:sz w:val="24"/>
                <w:szCs w:val="24"/>
              </w:rPr>
              <w:t>Prioritāte: - Mērķtiecīga mācību materiāltehniskās bāzes atjaunošana, pilnveide un mācību vides modernizācija-2024.-202</w:t>
            </w:r>
            <w:r w:rsidR="00A243AA" w:rsidRPr="002F06BC">
              <w:rPr>
                <w:rFonts w:ascii="Times New Roman" w:hAnsi="Times New Roman"/>
                <w:b/>
                <w:sz w:val="24"/>
                <w:szCs w:val="24"/>
              </w:rPr>
              <w:t>8</w:t>
            </w:r>
            <w:r w:rsidRPr="002F06BC">
              <w:rPr>
                <w:rFonts w:ascii="Times New Roman" w:hAnsi="Times New Roman"/>
                <w:b/>
                <w:sz w:val="24"/>
                <w:szCs w:val="24"/>
              </w:rPr>
              <w:t>.g.</w:t>
            </w:r>
          </w:p>
        </w:tc>
      </w:tr>
      <w:tr w:rsidR="00A421EF" w:rsidRPr="002F06BC" w14:paraId="20F02E75" w14:textId="77777777" w:rsidTr="000027A0">
        <w:trPr>
          <w:trHeight w:val="1406"/>
        </w:trPr>
        <w:tc>
          <w:tcPr>
            <w:tcW w:w="2338" w:type="dxa"/>
            <w:vMerge w:val="restart"/>
            <w:shd w:val="clear" w:color="auto" w:fill="auto"/>
            <w:vAlign w:val="center"/>
          </w:tcPr>
          <w:p w14:paraId="38753AF2" w14:textId="77777777" w:rsidR="00A421EF" w:rsidRPr="002F06BC" w:rsidRDefault="00B03A7E" w:rsidP="000027A0">
            <w:pPr>
              <w:ind w:right="55"/>
              <w:contextualSpacing/>
              <w:rPr>
                <w:rFonts w:ascii="Times New Roman" w:hAnsi="Times New Roman"/>
                <w:b/>
                <w:sz w:val="24"/>
                <w:szCs w:val="24"/>
              </w:rPr>
            </w:pPr>
            <w:r w:rsidRPr="002F06BC">
              <w:rPr>
                <w:rFonts w:ascii="Times New Roman" w:hAnsi="Times New Roman"/>
                <w:b/>
                <w:sz w:val="24"/>
                <w:szCs w:val="24"/>
              </w:rPr>
              <w:t>Infrastruktūra un resursi</w:t>
            </w:r>
          </w:p>
        </w:tc>
        <w:tc>
          <w:tcPr>
            <w:tcW w:w="506" w:type="dxa"/>
            <w:vMerge w:val="restart"/>
            <w:shd w:val="clear" w:color="auto" w:fill="auto"/>
            <w:textDirection w:val="btLr"/>
            <w:vAlign w:val="center"/>
          </w:tcPr>
          <w:p w14:paraId="04631828" w14:textId="77777777" w:rsidR="00A421EF" w:rsidRPr="002F06BC" w:rsidRDefault="00A421EF" w:rsidP="000027A0">
            <w:pPr>
              <w:ind w:right="55"/>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68A25985" w14:textId="77777777" w:rsidR="00A421EF" w:rsidRPr="002F06BC" w:rsidRDefault="00A421EF"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 xml:space="preserve">   </w:t>
            </w:r>
          </w:p>
          <w:p w14:paraId="37513CDA" w14:textId="77777777" w:rsidR="00CC3611" w:rsidRPr="002F06BC" w:rsidRDefault="00FC6132" w:rsidP="00FC6132">
            <w:pPr>
              <w:pStyle w:val="Paraststmeklis"/>
              <w:spacing w:before="0" w:beforeAutospacing="0" w:after="160" w:afterAutospacing="0"/>
              <w:rPr>
                <w:bCs/>
              </w:rPr>
            </w:pPr>
            <w:r w:rsidRPr="002F06BC">
              <w:rPr>
                <w:bCs/>
              </w:rPr>
              <w:t xml:space="preserve">-Izglītības iestādē </w:t>
            </w:r>
            <w:r w:rsidR="00A243AA" w:rsidRPr="002F06BC">
              <w:rPr>
                <w:bCs/>
              </w:rPr>
              <w:t xml:space="preserve">sistemātiski tiek veikts materiāli tehniskās bāzes izvērtējums </w:t>
            </w:r>
          </w:p>
          <w:p w14:paraId="42984280" w14:textId="77777777" w:rsidR="00A243AA" w:rsidRPr="002F06BC" w:rsidRDefault="00CC3611" w:rsidP="00CC3611">
            <w:pPr>
              <w:pStyle w:val="Paraststmeklis"/>
              <w:spacing w:before="0" w:beforeAutospacing="0" w:after="0" w:afterAutospacing="0"/>
              <w:rPr>
                <w:bCs/>
              </w:rPr>
            </w:pPr>
            <w:r w:rsidRPr="002F06BC">
              <w:rPr>
                <w:bCs/>
              </w:rPr>
              <w:t>-Izveidots materiāli tehniskās bāzes pilnveides plāns</w:t>
            </w:r>
            <w:r w:rsidR="00A243AA" w:rsidRPr="002F06BC">
              <w:rPr>
                <w:bCs/>
              </w:rPr>
              <w:t xml:space="preserve"> atbilstoši iestādes prioritārajām vajadzībām kvalitatīva izglītības procesa nodrošināšanai</w:t>
            </w:r>
          </w:p>
          <w:p w14:paraId="663BF107" w14:textId="77777777" w:rsidR="00CC3611" w:rsidRPr="002F06BC" w:rsidRDefault="00A243AA" w:rsidP="00CC3611">
            <w:pPr>
              <w:pStyle w:val="Paraststmeklis"/>
              <w:spacing w:before="0" w:beforeAutospacing="0" w:after="0" w:afterAutospacing="0"/>
              <w:rPr>
                <w:bCs/>
              </w:rPr>
            </w:pPr>
            <w:r w:rsidRPr="002F06BC">
              <w:rPr>
                <w:bCs/>
              </w:rPr>
              <w:t xml:space="preserve">Ir atbilstošs aprīkojums STEM jomas mācību priekšmetu mācīšanai, </w:t>
            </w:r>
            <w:r w:rsidR="00CC3611" w:rsidRPr="002F06BC">
              <w:rPr>
                <w:bCs/>
              </w:rPr>
              <w:t>veicinot izglītojamo interesi par šo jomu.</w:t>
            </w:r>
          </w:p>
          <w:p w14:paraId="249A9327" w14:textId="77777777" w:rsidR="00A243AA" w:rsidRPr="002F06BC" w:rsidRDefault="00CC3611" w:rsidP="00CC3611">
            <w:pPr>
              <w:pStyle w:val="Paraststmeklis"/>
              <w:spacing w:before="0" w:beforeAutospacing="0" w:after="0" w:afterAutospacing="0"/>
              <w:rPr>
                <w:bCs/>
              </w:rPr>
            </w:pPr>
            <w:r w:rsidRPr="002F06BC">
              <w:rPr>
                <w:bCs/>
              </w:rPr>
              <w:t xml:space="preserve">Nodrošināta atbilstoša materiāli tehniskā bāze daudzveidīgām </w:t>
            </w:r>
            <w:r w:rsidR="00A243AA" w:rsidRPr="002F06BC">
              <w:rPr>
                <w:bCs/>
              </w:rPr>
              <w:t>interešu izglītības nodarbībām</w:t>
            </w:r>
            <w:r w:rsidRPr="002F06BC">
              <w:rPr>
                <w:bCs/>
              </w:rPr>
              <w:t>, kompetencēs balstīta mācību satura realizēšanai.</w:t>
            </w:r>
          </w:p>
          <w:p w14:paraId="590C1170" w14:textId="77777777" w:rsidR="00FC6132" w:rsidRPr="002F06BC" w:rsidRDefault="00A243AA" w:rsidP="00CC3611">
            <w:pPr>
              <w:pStyle w:val="Paraststmeklis"/>
              <w:spacing w:before="0" w:beforeAutospacing="0" w:after="0" w:afterAutospacing="0"/>
            </w:pPr>
            <w:r w:rsidRPr="002F06BC">
              <w:rPr>
                <w:bCs/>
              </w:rPr>
              <w:t>Ir p</w:t>
            </w:r>
            <w:r w:rsidR="00FC6132" w:rsidRPr="002F06BC">
              <w:rPr>
                <w:bCs/>
              </w:rPr>
              <w:t>eejami mūsdienīgi mācību līdzekļi un digitālie rīki mācību procesa pilnveidošanai.</w:t>
            </w:r>
          </w:p>
          <w:p w14:paraId="3F05E076" w14:textId="77777777" w:rsidR="00FC6132" w:rsidRPr="002F06BC" w:rsidRDefault="00FC6132" w:rsidP="00CC3611">
            <w:pPr>
              <w:ind w:right="55"/>
              <w:contextualSpacing/>
              <w:rPr>
                <w:rFonts w:ascii="Times New Roman" w:hAnsi="Times New Roman"/>
                <w:bCs/>
                <w:sz w:val="24"/>
                <w:szCs w:val="24"/>
              </w:rPr>
            </w:pPr>
          </w:p>
          <w:p w14:paraId="5F80E27C" w14:textId="77777777" w:rsidR="007B067E" w:rsidRPr="002F06BC" w:rsidRDefault="007B067E" w:rsidP="00CC3611">
            <w:pPr>
              <w:ind w:right="55"/>
              <w:contextualSpacing/>
              <w:rPr>
                <w:rFonts w:ascii="Times New Roman" w:hAnsi="Times New Roman"/>
                <w:sz w:val="24"/>
                <w:szCs w:val="24"/>
              </w:rPr>
            </w:pPr>
            <w:r w:rsidRPr="002F06BC">
              <w:rPr>
                <w:rFonts w:ascii="Times New Roman" w:hAnsi="Times New Roman"/>
                <w:sz w:val="24"/>
                <w:szCs w:val="24"/>
              </w:rPr>
              <w:t xml:space="preserve">- Skolas vadība </w:t>
            </w:r>
            <w:r w:rsidR="00A243AA" w:rsidRPr="002F06BC">
              <w:rPr>
                <w:rFonts w:ascii="Times New Roman" w:hAnsi="Times New Roman"/>
                <w:sz w:val="24"/>
                <w:szCs w:val="24"/>
              </w:rPr>
              <w:t>rosina</w:t>
            </w:r>
            <w:r w:rsidRPr="002F06BC">
              <w:rPr>
                <w:rFonts w:ascii="Times New Roman" w:hAnsi="Times New Roman"/>
                <w:sz w:val="24"/>
                <w:szCs w:val="24"/>
              </w:rPr>
              <w:t xml:space="preserve"> pedagogu</w:t>
            </w:r>
            <w:r w:rsidR="00A243AA" w:rsidRPr="002F06BC">
              <w:rPr>
                <w:rFonts w:ascii="Times New Roman" w:hAnsi="Times New Roman"/>
                <w:sz w:val="24"/>
                <w:szCs w:val="24"/>
              </w:rPr>
              <w:t>s jēgpilni</w:t>
            </w:r>
            <w:r w:rsidRPr="002F06BC">
              <w:rPr>
                <w:rFonts w:ascii="Times New Roman" w:hAnsi="Times New Roman"/>
                <w:sz w:val="24"/>
                <w:szCs w:val="24"/>
              </w:rPr>
              <w:t xml:space="preserve"> izmantot digitāl</w:t>
            </w:r>
            <w:r w:rsidR="00A243AA" w:rsidRPr="002F06BC">
              <w:rPr>
                <w:rFonts w:ascii="Times New Roman" w:hAnsi="Times New Roman"/>
                <w:sz w:val="24"/>
                <w:szCs w:val="24"/>
              </w:rPr>
              <w:t>ās</w:t>
            </w:r>
            <w:r w:rsidRPr="002F06BC">
              <w:rPr>
                <w:rFonts w:ascii="Times New Roman" w:hAnsi="Times New Roman"/>
                <w:sz w:val="24"/>
                <w:szCs w:val="24"/>
              </w:rPr>
              <w:t xml:space="preserve"> tehnolo</w:t>
            </w:r>
            <w:r w:rsidR="00A243AA" w:rsidRPr="002F06BC">
              <w:rPr>
                <w:rFonts w:ascii="Times New Roman" w:hAnsi="Times New Roman"/>
                <w:sz w:val="24"/>
                <w:szCs w:val="24"/>
              </w:rPr>
              <w:t xml:space="preserve">ģijas </w:t>
            </w:r>
            <w:r w:rsidRPr="002F06BC">
              <w:rPr>
                <w:rFonts w:ascii="Times New Roman" w:hAnsi="Times New Roman"/>
                <w:sz w:val="24"/>
                <w:szCs w:val="24"/>
              </w:rPr>
              <w:t xml:space="preserve">mācību procesā. </w:t>
            </w:r>
          </w:p>
          <w:p w14:paraId="6E7DA428" w14:textId="77777777" w:rsidR="007B067E"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xml:space="preserve">- Pedagogi savstarpēji dalās pieredzē par </w:t>
            </w:r>
            <w:r w:rsidR="00A243AA" w:rsidRPr="002F06BC">
              <w:rPr>
                <w:rFonts w:ascii="Times New Roman" w:hAnsi="Times New Roman"/>
                <w:sz w:val="24"/>
                <w:szCs w:val="24"/>
              </w:rPr>
              <w:t xml:space="preserve">efektīvu </w:t>
            </w:r>
            <w:r w:rsidRPr="002F06BC">
              <w:rPr>
                <w:rFonts w:ascii="Times New Roman" w:hAnsi="Times New Roman"/>
                <w:sz w:val="24"/>
                <w:szCs w:val="24"/>
              </w:rPr>
              <w:t>digitālo mācību līdzekļu izmantošanu mācību procesā.</w:t>
            </w:r>
          </w:p>
          <w:p w14:paraId="650F8F0F" w14:textId="77777777" w:rsidR="00126DA8" w:rsidRPr="002F06BC" w:rsidRDefault="00126DA8" w:rsidP="000027A0">
            <w:pPr>
              <w:ind w:right="55"/>
              <w:contextualSpacing/>
              <w:rPr>
                <w:rFonts w:ascii="Times New Roman" w:hAnsi="Times New Roman"/>
                <w:bCs/>
                <w:sz w:val="24"/>
                <w:szCs w:val="24"/>
              </w:rPr>
            </w:pPr>
          </w:p>
        </w:tc>
      </w:tr>
      <w:tr w:rsidR="00A421EF" w:rsidRPr="002F06BC" w14:paraId="697354F6" w14:textId="77777777" w:rsidTr="000027A0">
        <w:trPr>
          <w:trHeight w:val="1406"/>
        </w:trPr>
        <w:tc>
          <w:tcPr>
            <w:tcW w:w="2338" w:type="dxa"/>
            <w:vMerge/>
            <w:shd w:val="clear" w:color="auto" w:fill="auto"/>
            <w:vAlign w:val="center"/>
          </w:tcPr>
          <w:p w14:paraId="39330995" w14:textId="77777777" w:rsidR="00A421EF" w:rsidRPr="002F06BC" w:rsidRDefault="00A421EF" w:rsidP="000027A0">
            <w:pPr>
              <w:ind w:right="55"/>
              <w:contextualSpacing/>
              <w:jc w:val="center"/>
              <w:rPr>
                <w:rFonts w:ascii="Times New Roman" w:hAnsi="Times New Roman"/>
                <w:b/>
                <w:sz w:val="24"/>
                <w:szCs w:val="24"/>
              </w:rPr>
            </w:pPr>
          </w:p>
        </w:tc>
        <w:tc>
          <w:tcPr>
            <w:tcW w:w="506" w:type="dxa"/>
            <w:vMerge/>
            <w:shd w:val="clear" w:color="auto" w:fill="auto"/>
            <w:vAlign w:val="center"/>
          </w:tcPr>
          <w:p w14:paraId="7603731D" w14:textId="77777777" w:rsidR="00A421EF" w:rsidRPr="002F06BC" w:rsidRDefault="00A421EF" w:rsidP="000027A0">
            <w:pPr>
              <w:ind w:right="55"/>
              <w:contextualSpacing/>
              <w:rPr>
                <w:rFonts w:ascii="Times New Roman" w:hAnsi="Times New Roman"/>
                <w:b/>
                <w:sz w:val="24"/>
                <w:szCs w:val="24"/>
              </w:rPr>
            </w:pPr>
          </w:p>
        </w:tc>
        <w:tc>
          <w:tcPr>
            <w:tcW w:w="11432" w:type="dxa"/>
            <w:gridSpan w:val="3"/>
            <w:shd w:val="clear" w:color="auto" w:fill="auto"/>
            <w:vAlign w:val="center"/>
          </w:tcPr>
          <w:p w14:paraId="7D642581" w14:textId="77777777" w:rsidR="00A421EF" w:rsidRPr="002F06BC" w:rsidRDefault="00A421EF"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05FFBD61" w14:textId="77777777" w:rsidR="00CC3611"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xml:space="preserve">- Iestādes budžetā sadarbībā ar Aronas  pagasta pārvaldi, dibinātāju tiek plānots papildināt materiāltehnisko bāzi, digitālo mācību līdzekļu iegādi </w:t>
            </w:r>
          </w:p>
          <w:p w14:paraId="3F10DAED" w14:textId="77777777" w:rsidR="00CC3611"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xml:space="preserve">70 % mācību telpu ir nodrošinātas ar mācību procesam nepieciešamo materiāltehnisko resursu klāstu, </w:t>
            </w:r>
          </w:p>
          <w:p w14:paraId="04AB81C7" w14:textId="77777777" w:rsidR="00CC3611"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xml:space="preserve">digitālie mācību līdzekļi pieejami visos mācību priekšmetos. </w:t>
            </w:r>
          </w:p>
          <w:p w14:paraId="429E744D" w14:textId="77777777" w:rsidR="007B067E"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- 80% pedagogu ir dalījušies pieredzē par digitālo mācību līdzekļu izmantošanu.</w:t>
            </w:r>
          </w:p>
          <w:p w14:paraId="53E092FA" w14:textId="77777777" w:rsidR="00FC6132" w:rsidRPr="002F06BC" w:rsidRDefault="00FC6132" w:rsidP="000027A0">
            <w:pPr>
              <w:ind w:right="55"/>
              <w:contextualSpacing/>
              <w:rPr>
                <w:rFonts w:ascii="Times New Roman" w:hAnsi="Times New Roman"/>
                <w:sz w:val="24"/>
                <w:szCs w:val="24"/>
              </w:rPr>
            </w:pPr>
          </w:p>
        </w:tc>
      </w:tr>
      <w:tr w:rsidR="00A421EF" w:rsidRPr="002F06BC" w14:paraId="344B9630" w14:textId="77777777" w:rsidTr="000027A0">
        <w:trPr>
          <w:trHeight w:val="969"/>
        </w:trPr>
        <w:tc>
          <w:tcPr>
            <w:tcW w:w="2338" w:type="dxa"/>
            <w:vMerge/>
            <w:shd w:val="clear" w:color="auto" w:fill="auto"/>
            <w:vAlign w:val="center"/>
          </w:tcPr>
          <w:p w14:paraId="088F60E6" w14:textId="77777777" w:rsidR="00A421EF" w:rsidRPr="002F06BC" w:rsidRDefault="00A421EF" w:rsidP="000027A0">
            <w:pPr>
              <w:ind w:right="55"/>
              <w:contextualSpacing/>
              <w:jc w:val="center"/>
              <w:rPr>
                <w:rFonts w:ascii="Times New Roman" w:hAnsi="Times New Roman"/>
                <w:b/>
                <w:sz w:val="24"/>
                <w:szCs w:val="24"/>
              </w:rPr>
            </w:pPr>
          </w:p>
        </w:tc>
        <w:tc>
          <w:tcPr>
            <w:tcW w:w="6304" w:type="dxa"/>
            <w:gridSpan w:val="2"/>
            <w:shd w:val="clear" w:color="auto" w:fill="auto"/>
            <w:vAlign w:val="center"/>
          </w:tcPr>
          <w:p w14:paraId="7F8510DF" w14:textId="77777777" w:rsidR="00A421EF" w:rsidRPr="002F06BC" w:rsidRDefault="00A421EF"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Pr="002F06BC">
              <w:rPr>
                <w:rFonts w:ascii="Times New Roman" w:hAnsi="Times New Roman"/>
                <w:bCs/>
                <w:sz w:val="24"/>
                <w:szCs w:val="24"/>
              </w:rPr>
              <w:t xml:space="preserve">   </w:t>
            </w:r>
          </w:p>
          <w:p w14:paraId="2EE5397E" w14:textId="77777777" w:rsidR="00FC6132" w:rsidRPr="002F06BC" w:rsidRDefault="007B067E" w:rsidP="00FC6132">
            <w:pPr>
              <w:pStyle w:val="Paraststmeklis"/>
              <w:spacing w:before="0" w:beforeAutospacing="0" w:after="0" w:afterAutospacing="0"/>
            </w:pPr>
            <w:r w:rsidRPr="002F06BC">
              <w:t xml:space="preserve">- </w:t>
            </w:r>
            <w:r w:rsidR="00FC6132" w:rsidRPr="002F06BC">
              <w:rPr>
                <w:bCs/>
              </w:rPr>
              <w:t>Materiāltehnisko un digitālo resursu, iekārtu, individuālo pētniecisko komplektu iegāde, izvērtējot to pielietojuma ietekmi uz kompetencēs balstītu mācību satura pieejas kvalitatīvu un jēgpilnu īstenošanu.</w:t>
            </w:r>
          </w:p>
          <w:p w14:paraId="2ADB61A1" w14:textId="77777777" w:rsidR="007B067E" w:rsidRPr="002F06BC" w:rsidRDefault="00124E98" w:rsidP="00FC6132">
            <w:pPr>
              <w:ind w:right="55"/>
              <w:contextualSpacing/>
              <w:rPr>
                <w:rFonts w:ascii="Times New Roman" w:hAnsi="Times New Roman"/>
                <w:sz w:val="24"/>
                <w:szCs w:val="24"/>
              </w:rPr>
            </w:pPr>
            <w:r w:rsidRPr="002F06BC">
              <w:rPr>
                <w:rFonts w:ascii="Times New Roman" w:hAnsi="Times New Roman"/>
                <w:sz w:val="24"/>
                <w:szCs w:val="24"/>
              </w:rPr>
              <w:t>-  STEM jomas mācību priekšmetu mācīšanai nepieciešamā aprīkojuma izvērtējums un pilnveide</w:t>
            </w:r>
          </w:p>
          <w:p w14:paraId="3D3D2293" w14:textId="77777777" w:rsidR="007B067E" w:rsidRPr="002F06BC" w:rsidRDefault="007B067E" w:rsidP="00FC6132">
            <w:pPr>
              <w:ind w:right="55"/>
              <w:contextualSpacing/>
              <w:rPr>
                <w:rFonts w:ascii="Times New Roman" w:hAnsi="Times New Roman"/>
                <w:sz w:val="24"/>
                <w:szCs w:val="24"/>
              </w:rPr>
            </w:pPr>
            <w:r w:rsidRPr="002F06BC">
              <w:rPr>
                <w:rFonts w:ascii="Times New Roman" w:hAnsi="Times New Roman"/>
                <w:sz w:val="24"/>
                <w:szCs w:val="24"/>
              </w:rPr>
              <w:lastRenderedPageBreak/>
              <w:t xml:space="preserve"> - </w:t>
            </w:r>
            <w:r w:rsidR="00124E98" w:rsidRPr="002F06BC">
              <w:rPr>
                <w:rFonts w:ascii="Times New Roman" w:hAnsi="Times New Roman"/>
                <w:sz w:val="24"/>
                <w:szCs w:val="24"/>
              </w:rPr>
              <w:t xml:space="preserve">Izvērtētas pedagogu vajadzības </w:t>
            </w:r>
            <w:r w:rsidRPr="002F06BC">
              <w:rPr>
                <w:rFonts w:ascii="Times New Roman" w:hAnsi="Times New Roman"/>
                <w:sz w:val="24"/>
                <w:szCs w:val="24"/>
              </w:rPr>
              <w:t xml:space="preserve"> kursu un semināru </w:t>
            </w:r>
            <w:r w:rsidR="00124E98" w:rsidRPr="002F06BC">
              <w:rPr>
                <w:rFonts w:ascii="Times New Roman" w:hAnsi="Times New Roman"/>
                <w:sz w:val="24"/>
                <w:szCs w:val="24"/>
              </w:rPr>
              <w:t>apmeklējumam</w:t>
            </w:r>
            <w:r w:rsidRPr="002F06BC">
              <w:rPr>
                <w:rFonts w:ascii="Times New Roman" w:hAnsi="Times New Roman"/>
                <w:sz w:val="24"/>
                <w:szCs w:val="24"/>
              </w:rPr>
              <w:t xml:space="preserve"> digitālo prasmju </w:t>
            </w:r>
            <w:r w:rsidR="00124E98" w:rsidRPr="002F06BC">
              <w:rPr>
                <w:rFonts w:ascii="Times New Roman" w:hAnsi="Times New Roman"/>
                <w:sz w:val="24"/>
                <w:szCs w:val="24"/>
              </w:rPr>
              <w:t xml:space="preserve">attīstīšanai </w:t>
            </w:r>
            <w:r w:rsidRPr="002F06BC">
              <w:rPr>
                <w:rFonts w:ascii="Times New Roman" w:hAnsi="Times New Roman"/>
                <w:sz w:val="24"/>
                <w:szCs w:val="24"/>
              </w:rPr>
              <w:t xml:space="preserve">un digitālo mācību līdzekļu </w:t>
            </w:r>
            <w:r w:rsidR="00124E98" w:rsidRPr="002F06BC">
              <w:rPr>
                <w:rFonts w:ascii="Times New Roman" w:hAnsi="Times New Roman"/>
                <w:sz w:val="24"/>
                <w:szCs w:val="24"/>
              </w:rPr>
              <w:t xml:space="preserve">efektīvai </w:t>
            </w:r>
            <w:r w:rsidRPr="002F06BC">
              <w:rPr>
                <w:rFonts w:ascii="Times New Roman" w:hAnsi="Times New Roman"/>
                <w:sz w:val="24"/>
                <w:szCs w:val="24"/>
              </w:rPr>
              <w:t>izmantošan</w:t>
            </w:r>
            <w:r w:rsidR="00124E98" w:rsidRPr="002F06BC">
              <w:rPr>
                <w:rFonts w:ascii="Times New Roman" w:hAnsi="Times New Roman"/>
                <w:sz w:val="24"/>
                <w:szCs w:val="24"/>
              </w:rPr>
              <w:t>ai,</w:t>
            </w:r>
          </w:p>
          <w:p w14:paraId="6D642702" w14:textId="77777777" w:rsidR="007B067E" w:rsidRPr="002F06BC" w:rsidRDefault="007B067E" w:rsidP="00FC6132">
            <w:pPr>
              <w:ind w:right="55"/>
              <w:contextualSpacing/>
              <w:rPr>
                <w:rFonts w:ascii="Times New Roman" w:hAnsi="Times New Roman"/>
                <w:sz w:val="24"/>
                <w:szCs w:val="24"/>
              </w:rPr>
            </w:pPr>
            <w:r w:rsidRPr="002F06BC">
              <w:rPr>
                <w:rFonts w:ascii="Times New Roman" w:hAnsi="Times New Roman"/>
                <w:sz w:val="24"/>
                <w:szCs w:val="24"/>
              </w:rPr>
              <w:t xml:space="preserve"> - Aktīva līdzdalība novada organizētajās “Mācīšanās sarunās” </w:t>
            </w:r>
          </w:p>
          <w:p w14:paraId="36396E1D" w14:textId="77777777" w:rsidR="007B067E" w:rsidRPr="002F06BC" w:rsidRDefault="007B067E" w:rsidP="00FC6132">
            <w:pPr>
              <w:ind w:right="55"/>
              <w:contextualSpacing/>
              <w:rPr>
                <w:rFonts w:ascii="Times New Roman" w:hAnsi="Times New Roman"/>
                <w:bCs/>
                <w:sz w:val="24"/>
                <w:szCs w:val="24"/>
              </w:rPr>
            </w:pPr>
            <w:r w:rsidRPr="002F06BC">
              <w:rPr>
                <w:rFonts w:ascii="Times New Roman" w:hAnsi="Times New Roman"/>
                <w:sz w:val="24"/>
                <w:szCs w:val="24"/>
              </w:rPr>
              <w:t>- Tiek organizēta savstarpējo stundu vērošanu par digitālo mācību līdzekļu izmantošanu gan savā, gan citā</w:t>
            </w:r>
            <w:r w:rsidR="00CC3611" w:rsidRPr="002F06BC">
              <w:rPr>
                <w:rFonts w:ascii="Times New Roman" w:hAnsi="Times New Roman"/>
                <w:sz w:val="24"/>
                <w:szCs w:val="24"/>
              </w:rPr>
              <w:t>s</w:t>
            </w:r>
            <w:r w:rsidRPr="002F06BC">
              <w:rPr>
                <w:rFonts w:ascii="Times New Roman" w:hAnsi="Times New Roman"/>
                <w:sz w:val="24"/>
                <w:szCs w:val="24"/>
              </w:rPr>
              <w:t xml:space="preserve"> izglītības iestādē</w:t>
            </w:r>
            <w:r w:rsidR="00CC3611" w:rsidRPr="002F06BC">
              <w:rPr>
                <w:rFonts w:ascii="Times New Roman" w:hAnsi="Times New Roman"/>
                <w:sz w:val="24"/>
                <w:szCs w:val="24"/>
              </w:rPr>
              <w:t>s</w:t>
            </w:r>
          </w:p>
          <w:p w14:paraId="54422813" w14:textId="77777777" w:rsidR="007B067E" w:rsidRPr="002F06BC" w:rsidRDefault="007B067E" w:rsidP="000027A0">
            <w:pPr>
              <w:ind w:right="55"/>
              <w:contextualSpacing/>
              <w:rPr>
                <w:rFonts w:ascii="Times New Roman" w:hAnsi="Times New Roman"/>
                <w:b/>
                <w:sz w:val="24"/>
                <w:szCs w:val="24"/>
              </w:rPr>
            </w:pPr>
          </w:p>
        </w:tc>
        <w:tc>
          <w:tcPr>
            <w:tcW w:w="5634" w:type="dxa"/>
            <w:gridSpan w:val="2"/>
            <w:shd w:val="clear" w:color="auto" w:fill="auto"/>
            <w:vAlign w:val="center"/>
          </w:tcPr>
          <w:p w14:paraId="09083D11" w14:textId="77777777" w:rsidR="007B067E" w:rsidRPr="002F06BC" w:rsidRDefault="00A421EF" w:rsidP="000027A0">
            <w:pPr>
              <w:ind w:right="55"/>
              <w:contextualSpacing/>
              <w:rPr>
                <w:rFonts w:ascii="Times New Roman" w:hAnsi="Times New Roman"/>
                <w:bCs/>
                <w:sz w:val="24"/>
                <w:szCs w:val="24"/>
              </w:rPr>
            </w:pPr>
            <w:r w:rsidRPr="002F06BC">
              <w:rPr>
                <w:rFonts w:ascii="Times New Roman" w:hAnsi="Times New Roman"/>
                <w:b/>
                <w:sz w:val="24"/>
                <w:szCs w:val="24"/>
              </w:rPr>
              <w:lastRenderedPageBreak/>
              <w:t>Dati, kas par to liecina:</w:t>
            </w:r>
            <w:r w:rsidRPr="002F06BC">
              <w:rPr>
                <w:rFonts w:ascii="Times New Roman" w:hAnsi="Times New Roman"/>
                <w:bCs/>
                <w:sz w:val="24"/>
                <w:szCs w:val="24"/>
              </w:rPr>
              <w:t xml:space="preserve"> </w:t>
            </w:r>
          </w:p>
          <w:p w14:paraId="1C1B78B0" w14:textId="77777777" w:rsidR="007B067E"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Iestādes budžets un tā izpilde.</w:t>
            </w:r>
          </w:p>
          <w:p w14:paraId="64F1C4AA" w14:textId="77777777" w:rsidR="007B067E"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xml:space="preserve"> - Dati par skolā pieejamo materiāltehnisko bāzi, digitālajiem mācību līdzekļiem.</w:t>
            </w:r>
          </w:p>
          <w:p w14:paraId="2A128799" w14:textId="77777777" w:rsidR="007B067E"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xml:space="preserve"> - Pedagogu, skolēnu, vecāku intervijas/sarunas. </w:t>
            </w:r>
          </w:p>
          <w:p w14:paraId="23E8CA42" w14:textId="77777777" w:rsidR="007B067E" w:rsidRPr="002F06BC" w:rsidRDefault="007B067E" w:rsidP="000027A0">
            <w:pPr>
              <w:ind w:right="55"/>
              <w:contextualSpacing/>
              <w:rPr>
                <w:rFonts w:ascii="Times New Roman" w:hAnsi="Times New Roman"/>
                <w:sz w:val="24"/>
                <w:szCs w:val="24"/>
              </w:rPr>
            </w:pPr>
            <w:r w:rsidRPr="002F06BC">
              <w:rPr>
                <w:rFonts w:ascii="Times New Roman" w:hAnsi="Times New Roman"/>
                <w:sz w:val="24"/>
                <w:szCs w:val="24"/>
              </w:rPr>
              <w:t xml:space="preserve">- Pedagogu pieredzes apmaiņas un savstarpējās stundu vērtēšanas </w:t>
            </w:r>
            <w:r w:rsidR="00CC3611" w:rsidRPr="002F06BC">
              <w:rPr>
                <w:rFonts w:ascii="Times New Roman" w:hAnsi="Times New Roman"/>
                <w:sz w:val="24"/>
                <w:szCs w:val="24"/>
              </w:rPr>
              <w:t>materiāli</w:t>
            </w:r>
          </w:p>
          <w:p w14:paraId="34A3F901" w14:textId="77777777" w:rsidR="00A421EF" w:rsidRPr="002F06BC" w:rsidRDefault="007B067E" w:rsidP="000027A0">
            <w:pPr>
              <w:ind w:right="55"/>
              <w:contextualSpacing/>
              <w:rPr>
                <w:rFonts w:ascii="Times New Roman" w:hAnsi="Times New Roman"/>
                <w:bCs/>
                <w:sz w:val="24"/>
                <w:szCs w:val="24"/>
              </w:rPr>
            </w:pPr>
            <w:r w:rsidRPr="002F06BC">
              <w:rPr>
                <w:rFonts w:ascii="Times New Roman" w:hAnsi="Times New Roman"/>
                <w:sz w:val="24"/>
                <w:szCs w:val="24"/>
              </w:rPr>
              <w:lastRenderedPageBreak/>
              <w:t xml:space="preserve"> - Google koplietošanas dokuments.</w:t>
            </w:r>
            <w:r w:rsidR="00A421EF" w:rsidRPr="002F06BC">
              <w:rPr>
                <w:rFonts w:ascii="Times New Roman" w:hAnsi="Times New Roman"/>
                <w:bCs/>
                <w:sz w:val="24"/>
                <w:szCs w:val="24"/>
              </w:rPr>
              <w:t xml:space="preserve">  </w:t>
            </w:r>
          </w:p>
          <w:p w14:paraId="11946997" w14:textId="77777777" w:rsidR="00FC6132" w:rsidRPr="002F06BC" w:rsidRDefault="00FC6132" w:rsidP="00FC6132">
            <w:pPr>
              <w:pStyle w:val="Paraststmeklis"/>
              <w:spacing w:before="0" w:beforeAutospacing="0" w:after="160" w:afterAutospacing="0"/>
            </w:pPr>
            <w:r w:rsidRPr="002F06BC">
              <w:rPr>
                <w:bCs/>
              </w:rPr>
              <w:t>-Palielinājusies materiāltehnisko un digitālo rīku izmantošana mācību procesā, sniedzot izglītojamiem iespēju izvēlēties - datoru, planšeti, robotu - “Peli” , “Biti”</w:t>
            </w:r>
            <w:r w:rsidR="00CC3611" w:rsidRPr="002F06BC">
              <w:rPr>
                <w:bCs/>
              </w:rPr>
              <w:t xml:space="preserve"> u.c.</w:t>
            </w:r>
            <w:r w:rsidRPr="002F06BC">
              <w:rPr>
                <w:bCs/>
              </w:rPr>
              <w:t>, paaugstinot izglītojamo iesaisti izvirzītā rezultāta sasniegšanai.</w:t>
            </w:r>
          </w:p>
          <w:p w14:paraId="05A3919D" w14:textId="77777777" w:rsidR="00FC6132" w:rsidRPr="002F06BC" w:rsidRDefault="002672A3" w:rsidP="00FC6132">
            <w:pPr>
              <w:pStyle w:val="Paraststmeklis"/>
              <w:spacing w:before="0" w:beforeAutospacing="0" w:after="160" w:afterAutospacing="0"/>
            </w:pPr>
            <w:r w:rsidRPr="002F06BC">
              <w:rPr>
                <w:bCs/>
              </w:rPr>
              <w:t>-</w:t>
            </w:r>
            <w:r w:rsidR="00FC6132" w:rsidRPr="002F06BC">
              <w:rPr>
                <w:bCs/>
              </w:rPr>
              <w:t>Iestādes āra vide un materiālā bāze pielāgota mācību procesa vadīšanai ārā un izglītojamo pašvadītai darbībai.</w:t>
            </w:r>
          </w:p>
          <w:p w14:paraId="6F15D9A6" w14:textId="77777777" w:rsidR="00FC6132" w:rsidRPr="002F06BC" w:rsidRDefault="00FC6132" w:rsidP="000027A0">
            <w:pPr>
              <w:ind w:right="55"/>
              <w:contextualSpacing/>
              <w:rPr>
                <w:rFonts w:ascii="Times New Roman" w:hAnsi="Times New Roman"/>
                <w:b/>
                <w:sz w:val="24"/>
                <w:szCs w:val="24"/>
              </w:rPr>
            </w:pPr>
          </w:p>
        </w:tc>
      </w:tr>
    </w:tbl>
    <w:p w14:paraId="52CD8408" w14:textId="77777777" w:rsidR="00A421EF" w:rsidRPr="002F06BC" w:rsidRDefault="00A421EF" w:rsidP="00A421EF">
      <w:pPr>
        <w:ind w:right="55"/>
        <w:contextualSpacing/>
        <w:jc w:val="both"/>
        <w:rPr>
          <w:rFonts w:ascii="Times New Roman" w:hAnsi="Times New Roman"/>
          <w:bCs/>
          <w:sz w:val="24"/>
          <w:szCs w:val="24"/>
        </w:rPr>
      </w:pPr>
    </w:p>
    <w:p w14:paraId="314F0385" w14:textId="77777777" w:rsidR="00A421EF" w:rsidRPr="002F06BC" w:rsidRDefault="00A421EF" w:rsidP="00A421EF">
      <w:pPr>
        <w:ind w:right="55"/>
        <w:contextualSpacing/>
        <w:jc w:val="both"/>
        <w:rPr>
          <w:rFonts w:ascii="Times New Roman" w:hAnsi="Times New Roman"/>
          <w:bCs/>
          <w:sz w:val="24"/>
          <w:szCs w:val="24"/>
        </w:rPr>
      </w:pPr>
    </w:p>
    <w:p w14:paraId="3F46CC46" w14:textId="77777777" w:rsidR="00B03A7E" w:rsidRPr="002F06BC" w:rsidRDefault="00181A37" w:rsidP="00B03A7E">
      <w:pPr>
        <w:ind w:right="55"/>
        <w:contextualSpacing/>
        <w:rPr>
          <w:rFonts w:ascii="Times New Roman" w:hAnsi="Times New Roman"/>
          <w:b/>
          <w:sz w:val="24"/>
          <w:szCs w:val="24"/>
        </w:rPr>
      </w:pPr>
      <w:r w:rsidRPr="002F06BC">
        <w:rPr>
          <w:rFonts w:ascii="Times New Roman" w:hAnsi="Times New Roman"/>
          <w:b/>
          <w:bCs/>
          <w:sz w:val="24"/>
          <w:szCs w:val="24"/>
        </w:rPr>
        <w:t>KATEGORIJA</w:t>
      </w:r>
      <w:r w:rsidR="00B03A7E" w:rsidRPr="002F06BC">
        <w:rPr>
          <w:rFonts w:ascii="Times New Roman" w:hAnsi="Times New Roman"/>
          <w:b/>
          <w:bCs/>
          <w:sz w:val="24"/>
          <w:szCs w:val="24"/>
        </w:rPr>
        <w:t xml:space="preserve"> – </w:t>
      </w:r>
      <w:r w:rsidR="00B03A7E" w:rsidRPr="002F06BC">
        <w:rPr>
          <w:rFonts w:ascii="Times New Roman" w:hAnsi="Times New Roman"/>
          <w:b/>
          <w:sz w:val="24"/>
          <w:szCs w:val="24"/>
        </w:rPr>
        <w:t>LABA PĀRVALDĪBA</w:t>
      </w:r>
    </w:p>
    <w:p w14:paraId="1A1773CC" w14:textId="77777777" w:rsidR="002C6484" w:rsidRPr="002F06BC" w:rsidRDefault="00B03A7E" w:rsidP="00B03A7E">
      <w:pPr>
        <w:ind w:right="55"/>
        <w:contextualSpacing/>
        <w:rPr>
          <w:rFonts w:ascii="Times New Roman" w:hAnsi="Times New Roman"/>
          <w:b/>
          <w:bCs/>
          <w:color w:val="00B0F0"/>
          <w:sz w:val="24"/>
          <w:szCs w:val="24"/>
        </w:rPr>
      </w:pPr>
      <w:r w:rsidRPr="002F06BC">
        <w:rPr>
          <w:rFonts w:ascii="Times New Roman" w:hAnsi="Times New Roman"/>
          <w:b/>
          <w:bCs/>
          <w:sz w:val="24"/>
          <w:szCs w:val="24"/>
        </w:rPr>
        <w:t>PRIORITĀTE</w:t>
      </w:r>
      <w:r w:rsidR="00181A37" w:rsidRPr="002F06BC">
        <w:rPr>
          <w:rFonts w:ascii="Times New Roman" w:hAnsi="Times New Roman"/>
          <w:b/>
          <w:bCs/>
          <w:sz w:val="24"/>
          <w:szCs w:val="24"/>
        </w:rPr>
        <w:t>-</w:t>
      </w:r>
      <w:r w:rsidRPr="002F06BC">
        <w:rPr>
          <w:rFonts w:ascii="Times New Roman" w:hAnsi="Times New Roman"/>
          <w:b/>
          <w:bCs/>
          <w:sz w:val="24"/>
          <w:szCs w:val="24"/>
        </w:rPr>
        <w:t xml:space="preserve"> </w:t>
      </w:r>
      <w:r w:rsidR="002C6484" w:rsidRPr="002F06BC">
        <w:rPr>
          <w:rFonts w:ascii="Times New Roman" w:hAnsi="Times New Roman"/>
          <w:b/>
          <w:sz w:val="24"/>
          <w:szCs w:val="24"/>
        </w:rPr>
        <w:t>Izglītības iestādes savstarpējās sadarbības ar pašvaldību, nozares organizācijām un vietējo kopienu pilnveide.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1938"/>
      </w:tblGrid>
      <w:tr w:rsidR="00B03A7E" w:rsidRPr="002F06BC" w14:paraId="7FA5955D" w14:textId="77777777" w:rsidTr="000027A0">
        <w:tc>
          <w:tcPr>
            <w:tcW w:w="2338" w:type="dxa"/>
            <w:shd w:val="clear" w:color="auto" w:fill="auto"/>
            <w:vAlign w:val="center"/>
          </w:tcPr>
          <w:p w14:paraId="10C20ED6" w14:textId="77777777" w:rsidR="00B03A7E" w:rsidRPr="002F06BC" w:rsidRDefault="00181A37" w:rsidP="000027A0">
            <w:pPr>
              <w:ind w:right="55"/>
              <w:contextualSpacing/>
              <w:jc w:val="center"/>
              <w:rPr>
                <w:rFonts w:ascii="Times New Roman" w:hAnsi="Times New Roman"/>
                <w:b/>
                <w:sz w:val="24"/>
                <w:szCs w:val="24"/>
              </w:rPr>
            </w:pPr>
            <w:r w:rsidRPr="002F06BC">
              <w:rPr>
                <w:rFonts w:ascii="Times New Roman" w:hAnsi="Times New Roman"/>
                <w:b/>
                <w:sz w:val="24"/>
                <w:szCs w:val="24"/>
              </w:rPr>
              <w:t>ELEMENTI</w:t>
            </w:r>
          </w:p>
        </w:tc>
        <w:tc>
          <w:tcPr>
            <w:tcW w:w="11938" w:type="dxa"/>
            <w:shd w:val="clear" w:color="auto" w:fill="auto"/>
          </w:tcPr>
          <w:p w14:paraId="7FBFE448" w14:textId="77777777" w:rsidR="00B03A7E" w:rsidRPr="002F06BC" w:rsidRDefault="00B03A7E" w:rsidP="000027A0">
            <w:pPr>
              <w:ind w:right="55"/>
              <w:contextualSpacing/>
              <w:jc w:val="center"/>
              <w:rPr>
                <w:rFonts w:ascii="Times New Roman" w:hAnsi="Times New Roman"/>
                <w:b/>
                <w:sz w:val="24"/>
                <w:szCs w:val="24"/>
              </w:rPr>
            </w:pPr>
            <w:r w:rsidRPr="002F06BC">
              <w:rPr>
                <w:rFonts w:ascii="Times New Roman" w:hAnsi="Times New Roman"/>
                <w:b/>
                <w:sz w:val="24"/>
                <w:szCs w:val="24"/>
              </w:rPr>
              <w:t>Plānotie sasniedzamie rezultāti un ieviešanas gaita</w:t>
            </w:r>
            <w:r w:rsidR="002C6484" w:rsidRPr="002F06BC">
              <w:rPr>
                <w:rFonts w:ascii="Times New Roman" w:hAnsi="Times New Roman"/>
                <w:b/>
                <w:sz w:val="24"/>
                <w:szCs w:val="24"/>
              </w:rPr>
              <w:t xml:space="preserve"> -202</w:t>
            </w:r>
            <w:r w:rsidR="00E5697E" w:rsidRPr="002F06BC">
              <w:rPr>
                <w:rFonts w:ascii="Times New Roman" w:hAnsi="Times New Roman"/>
                <w:b/>
                <w:sz w:val="24"/>
                <w:szCs w:val="24"/>
              </w:rPr>
              <w:t>7</w:t>
            </w:r>
            <w:r w:rsidR="00CC3611" w:rsidRPr="002F06BC">
              <w:rPr>
                <w:rFonts w:ascii="Times New Roman" w:hAnsi="Times New Roman"/>
                <w:b/>
                <w:sz w:val="24"/>
                <w:szCs w:val="24"/>
              </w:rPr>
              <w:t>./2028.m</w:t>
            </w:r>
            <w:r w:rsidR="002C6484" w:rsidRPr="002F06BC">
              <w:rPr>
                <w:rFonts w:ascii="Times New Roman" w:hAnsi="Times New Roman"/>
                <w:b/>
                <w:sz w:val="24"/>
                <w:szCs w:val="24"/>
              </w:rPr>
              <w:t>.g.</w:t>
            </w:r>
          </w:p>
        </w:tc>
      </w:tr>
    </w:tbl>
    <w:p w14:paraId="0E6010B1" w14:textId="77777777" w:rsidR="007A1623" w:rsidRPr="002F06BC" w:rsidRDefault="007A162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06"/>
        <w:gridCol w:w="5798"/>
        <w:gridCol w:w="23"/>
        <w:gridCol w:w="5611"/>
      </w:tblGrid>
      <w:tr w:rsidR="00B03A7E" w:rsidRPr="002F06BC" w14:paraId="53B949DE" w14:textId="77777777" w:rsidTr="000027A0">
        <w:trPr>
          <w:trHeight w:val="1406"/>
        </w:trPr>
        <w:tc>
          <w:tcPr>
            <w:tcW w:w="2338" w:type="dxa"/>
            <w:vMerge w:val="restart"/>
            <w:shd w:val="clear" w:color="auto" w:fill="auto"/>
            <w:vAlign w:val="center"/>
          </w:tcPr>
          <w:p w14:paraId="166D0C2D" w14:textId="77777777" w:rsidR="007A1623" w:rsidRPr="002F06BC" w:rsidRDefault="00B03A7E" w:rsidP="000027A0">
            <w:pPr>
              <w:ind w:right="55"/>
              <w:contextualSpacing/>
              <w:rPr>
                <w:rFonts w:ascii="Times New Roman" w:hAnsi="Times New Roman"/>
                <w:b/>
                <w:sz w:val="24"/>
                <w:szCs w:val="24"/>
              </w:rPr>
            </w:pPr>
            <w:r w:rsidRPr="002F06BC">
              <w:rPr>
                <w:rFonts w:ascii="Times New Roman" w:hAnsi="Times New Roman"/>
                <w:b/>
                <w:sz w:val="24"/>
                <w:szCs w:val="24"/>
              </w:rPr>
              <w:t>Atbalsts un sadar</w:t>
            </w:r>
            <w:r w:rsidR="00560859" w:rsidRPr="002F06BC">
              <w:rPr>
                <w:rFonts w:ascii="Times New Roman" w:hAnsi="Times New Roman"/>
                <w:b/>
                <w:sz w:val="24"/>
                <w:szCs w:val="24"/>
              </w:rPr>
              <w:t>bība</w:t>
            </w:r>
          </w:p>
        </w:tc>
        <w:tc>
          <w:tcPr>
            <w:tcW w:w="506" w:type="dxa"/>
            <w:vMerge w:val="restart"/>
            <w:shd w:val="clear" w:color="auto" w:fill="auto"/>
            <w:textDirection w:val="btLr"/>
            <w:vAlign w:val="center"/>
          </w:tcPr>
          <w:p w14:paraId="7078E4D3" w14:textId="77777777" w:rsidR="00B03A7E" w:rsidRPr="002F06BC" w:rsidRDefault="00B03A7E" w:rsidP="000027A0">
            <w:pPr>
              <w:ind w:left="113" w:right="57"/>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68EF619E" w14:textId="77777777" w:rsidR="00B03A7E"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 xml:space="preserve">   </w:t>
            </w:r>
          </w:p>
          <w:p w14:paraId="4280EB0D"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351E8C" w:rsidRPr="002F06BC">
              <w:rPr>
                <w:rFonts w:ascii="Times New Roman" w:hAnsi="Times New Roman"/>
                <w:sz w:val="24"/>
                <w:szCs w:val="24"/>
              </w:rPr>
              <w:t xml:space="preserve">Izglītības iestādes sadarbība ar Madonas novada pašvaldību, Madonas novada Izglītības pārvaldi, </w:t>
            </w:r>
            <w:r w:rsidRPr="002F06BC">
              <w:rPr>
                <w:rFonts w:ascii="Times New Roman" w:hAnsi="Times New Roman"/>
                <w:sz w:val="24"/>
                <w:szCs w:val="24"/>
              </w:rPr>
              <w:t xml:space="preserve">Aronas pagasta pārvaldi, </w:t>
            </w:r>
            <w:r w:rsidR="00351E8C" w:rsidRPr="002F06BC">
              <w:rPr>
                <w:rFonts w:ascii="Times New Roman" w:hAnsi="Times New Roman"/>
                <w:sz w:val="24"/>
                <w:szCs w:val="24"/>
              </w:rPr>
              <w:t>lai definētu izglītības iestādes attīstības vīziju, stratēģiju, ikgadējās darba prioritātes un tās sekmīgi īstenotu.</w:t>
            </w:r>
          </w:p>
          <w:p w14:paraId="66C626D7"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351E8C" w:rsidRPr="002F06BC">
              <w:rPr>
                <w:rFonts w:ascii="Times New Roman" w:hAnsi="Times New Roman"/>
                <w:sz w:val="24"/>
                <w:szCs w:val="24"/>
              </w:rPr>
              <w:t xml:space="preserve"> Sadarbība ar pašvaldību, pedagogu profesionālās kompetences pilnveides, metodiskā, materiāli tehniskā atbalsta nodrošināšanā. </w:t>
            </w:r>
          </w:p>
          <w:p w14:paraId="5ACCED21"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351E8C" w:rsidRPr="002F06BC">
              <w:rPr>
                <w:rFonts w:ascii="Times New Roman" w:hAnsi="Times New Roman"/>
                <w:sz w:val="24"/>
                <w:szCs w:val="24"/>
              </w:rPr>
              <w:t xml:space="preserve">Aktivizēt vecāku un skolas padomes iesaisti izglītības iestādes darba plānošanā un īstenošanā. </w:t>
            </w:r>
          </w:p>
          <w:p w14:paraId="02B201D4"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351E8C" w:rsidRPr="002F06BC">
              <w:rPr>
                <w:rFonts w:ascii="Times New Roman" w:hAnsi="Times New Roman"/>
                <w:sz w:val="24"/>
                <w:szCs w:val="24"/>
              </w:rPr>
              <w:t xml:space="preserve">Sadarbība ar </w:t>
            </w:r>
            <w:r w:rsidR="00D0424B" w:rsidRPr="002F06BC">
              <w:rPr>
                <w:rFonts w:ascii="Times New Roman" w:hAnsi="Times New Roman"/>
                <w:sz w:val="24"/>
                <w:szCs w:val="24"/>
              </w:rPr>
              <w:t>Aronas pagasta</w:t>
            </w:r>
            <w:r w:rsidR="00351E8C" w:rsidRPr="002F06BC">
              <w:rPr>
                <w:rFonts w:ascii="Times New Roman" w:hAnsi="Times New Roman"/>
                <w:sz w:val="24"/>
                <w:szCs w:val="24"/>
              </w:rPr>
              <w:t xml:space="preserve"> sociālā dienesta, bāriņtiesas, VUGD, Valsts un Pašvaldības policijas speciālistiem, īstenojot izglītības iestādes funkcijas. </w:t>
            </w:r>
          </w:p>
          <w:p w14:paraId="01FCD8A4"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351E8C" w:rsidRPr="002F06BC">
              <w:rPr>
                <w:rFonts w:ascii="Times New Roman" w:hAnsi="Times New Roman"/>
                <w:sz w:val="24"/>
                <w:szCs w:val="24"/>
              </w:rPr>
              <w:t>Sadarbība ar vietējo kopienu un nozares organizācijām</w:t>
            </w:r>
            <w:r w:rsidR="00126DA8" w:rsidRPr="002F06BC">
              <w:rPr>
                <w:rFonts w:ascii="Times New Roman" w:hAnsi="Times New Roman"/>
                <w:sz w:val="24"/>
                <w:szCs w:val="24"/>
              </w:rPr>
              <w:t xml:space="preserve">, līdzdarbojoties </w:t>
            </w:r>
            <w:r w:rsidR="00351E8C" w:rsidRPr="002F06BC">
              <w:rPr>
                <w:rFonts w:ascii="Times New Roman" w:hAnsi="Times New Roman"/>
                <w:sz w:val="24"/>
                <w:szCs w:val="24"/>
              </w:rPr>
              <w:t xml:space="preserve"> dažādu institūciju un organizāciju īstenotajās aktivitātēs</w:t>
            </w:r>
            <w:r w:rsidR="00126DA8" w:rsidRPr="002F06BC">
              <w:rPr>
                <w:rFonts w:ascii="Times New Roman" w:hAnsi="Times New Roman"/>
                <w:sz w:val="24"/>
                <w:szCs w:val="24"/>
              </w:rPr>
              <w:t>, pasākumu organizēšanā.</w:t>
            </w:r>
            <w:r w:rsidR="00351E8C" w:rsidRPr="002F06BC">
              <w:rPr>
                <w:rFonts w:ascii="Times New Roman" w:hAnsi="Times New Roman"/>
                <w:sz w:val="24"/>
                <w:szCs w:val="24"/>
              </w:rPr>
              <w:t xml:space="preserve"> </w:t>
            </w:r>
          </w:p>
          <w:p w14:paraId="5C0FCF04" w14:textId="77777777" w:rsidR="00351E8C"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351E8C" w:rsidRPr="002F06BC">
              <w:rPr>
                <w:rFonts w:ascii="Times New Roman" w:hAnsi="Times New Roman"/>
                <w:sz w:val="24"/>
                <w:szCs w:val="24"/>
              </w:rPr>
              <w:t>Sadarbība ar vietējiem uzņēmējiem, absolventiem, izglītības u.c. iestādēm izglītojamo karjeras vadības prasmju attīstīšanā.</w:t>
            </w:r>
          </w:p>
          <w:p w14:paraId="6585A935" w14:textId="77777777" w:rsidR="001C681B" w:rsidRPr="002F06BC" w:rsidRDefault="001C681B" w:rsidP="000027A0">
            <w:pPr>
              <w:ind w:right="55"/>
              <w:contextualSpacing/>
              <w:rPr>
                <w:rFonts w:ascii="Times New Roman" w:hAnsi="Times New Roman"/>
                <w:b/>
                <w:sz w:val="24"/>
                <w:szCs w:val="24"/>
              </w:rPr>
            </w:pPr>
          </w:p>
        </w:tc>
      </w:tr>
      <w:tr w:rsidR="00B03A7E" w:rsidRPr="002F06BC" w14:paraId="3345EDD8" w14:textId="77777777" w:rsidTr="000027A0">
        <w:trPr>
          <w:trHeight w:val="1406"/>
        </w:trPr>
        <w:tc>
          <w:tcPr>
            <w:tcW w:w="2338" w:type="dxa"/>
            <w:vMerge/>
            <w:shd w:val="clear" w:color="auto" w:fill="auto"/>
            <w:vAlign w:val="center"/>
          </w:tcPr>
          <w:p w14:paraId="0653ADE8" w14:textId="77777777" w:rsidR="00B03A7E" w:rsidRPr="002F06BC" w:rsidRDefault="00B03A7E" w:rsidP="000027A0">
            <w:pPr>
              <w:ind w:right="55"/>
              <w:contextualSpacing/>
              <w:rPr>
                <w:rFonts w:ascii="Times New Roman" w:hAnsi="Times New Roman"/>
                <w:b/>
                <w:sz w:val="24"/>
                <w:szCs w:val="24"/>
              </w:rPr>
            </w:pPr>
          </w:p>
        </w:tc>
        <w:tc>
          <w:tcPr>
            <w:tcW w:w="506" w:type="dxa"/>
            <w:vMerge/>
            <w:shd w:val="clear" w:color="auto" w:fill="auto"/>
            <w:vAlign w:val="center"/>
          </w:tcPr>
          <w:p w14:paraId="5343521B" w14:textId="77777777" w:rsidR="00B03A7E" w:rsidRPr="002F06BC" w:rsidRDefault="00B03A7E" w:rsidP="000027A0">
            <w:pPr>
              <w:ind w:right="55"/>
              <w:contextualSpacing/>
              <w:rPr>
                <w:rFonts w:ascii="Times New Roman" w:hAnsi="Times New Roman"/>
                <w:b/>
                <w:sz w:val="24"/>
                <w:szCs w:val="24"/>
              </w:rPr>
            </w:pPr>
          </w:p>
        </w:tc>
        <w:tc>
          <w:tcPr>
            <w:tcW w:w="11432" w:type="dxa"/>
            <w:gridSpan w:val="3"/>
            <w:shd w:val="clear" w:color="auto" w:fill="auto"/>
            <w:vAlign w:val="center"/>
          </w:tcPr>
          <w:p w14:paraId="58B1B1D2" w14:textId="77777777" w:rsidR="00B03A7E" w:rsidRPr="002F06BC" w:rsidRDefault="00B03A7E"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33FFA13A" w14:textId="77777777" w:rsidR="00D0424B" w:rsidRPr="002F06BC" w:rsidRDefault="00D0424B" w:rsidP="000027A0">
            <w:pPr>
              <w:ind w:right="55"/>
              <w:contextualSpacing/>
              <w:rPr>
                <w:rFonts w:ascii="Times New Roman" w:hAnsi="Times New Roman"/>
                <w:sz w:val="24"/>
                <w:szCs w:val="24"/>
              </w:rPr>
            </w:pPr>
            <w:r w:rsidRPr="002F06BC">
              <w:rPr>
                <w:rFonts w:ascii="Times New Roman" w:hAnsi="Times New Roman"/>
                <w:sz w:val="24"/>
                <w:szCs w:val="24"/>
              </w:rPr>
              <w:t>- 20% izglītojamo , sadarbojoties ar multifunkcionālo centru “Pirmais stāvs”, piedalās brīvprātīgā darba veikšanā.</w:t>
            </w:r>
          </w:p>
          <w:p w14:paraId="70D90309" w14:textId="77777777" w:rsidR="00D0424B" w:rsidRPr="002F06BC" w:rsidRDefault="00D0424B" w:rsidP="000027A0">
            <w:pPr>
              <w:ind w:right="55"/>
              <w:contextualSpacing/>
              <w:rPr>
                <w:rFonts w:ascii="Times New Roman" w:hAnsi="Times New Roman"/>
                <w:sz w:val="24"/>
                <w:szCs w:val="24"/>
              </w:rPr>
            </w:pPr>
            <w:r w:rsidRPr="002F06BC">
              <w:rPr>
                <w:rFonts w:ascii="Times New Roman" w:hAnsi="Times New Roman"/>
                <w:sz w:val="24"/>
                <w:szCs w:val="24"/>
              </w:rPr>
              <w:t xml:space="preserve"> - Izglītības iestādē tiek organizēti vismaz divi līdz  trīs pasākumi gadā, kuros tiek iesaistīti vietējās kopienas cilvēki.</w:t>
            </w:r>
          </w:p>
          <w:p w14:paraId="50566FB9" w14:textId="77777777" w:rsidR="00D0424B" w:rsidRPr="002F06BC" w:rsidRDefault="00D0424B" w:rsidP="000027A0">
            <w:pPr>
              <w:ind w:right="55"/>
              <w:contextualSpacing/>
              <w:rPr>
                <w:rFonts w:ascii="Times New Roman" w:hAnsi="Times New Roman"/>
                <w:sz w:val="24"/>
                <w:szCs w:val="24"/>
              </w:rPr>
            </w:pPr>
            <w:r w:rsidRPr="002F06BC">
              <w:rPr>
                <w:rFonts w:ascii="Times New Roman" w:hAnsi="Times New Roman"/>
                <w:sz w:val="24"/>
                <w:szCs w:val="24"/>
              </w:rPr>
              <w:t xml:space="preserve"> - 1reizi semestrī organizēti izglītojamiem preventīvi drošības pasākumi sadarbībā ar VUGD, Valsts vai Pašvaldības policijas </w:t>
            </w:r>
            <w:r w:rsidR="00E5697E" w:rsidRPr="002F06BC">
              <w:rPr>
                <w:rFonts w:ascii="Times New Roman" w:hAnsi="Times New Roman"/>
                <w:sz w:val="24"/>
                <w:szCs w:val="24"/>
              </w:rPr>
              <w:t xml:space="preserve">u.c. institūciju/iestāžu  </w:t>
            </w:r>
            <w:r w:rsidRPr="002F06BC">
              <w:rPr>
                <w:rFonts w:ascii="Times New Roman" w:hAnsi="Times New Roman"/>
                <w:sz w:val="24"/>
                <w:szCs w:val="24"/>
              </w:rPr>
              <w:t>pārstāvjiem.</w:t>
            </w:r>
          </w:p>
          <w:p w14:paraId="1F08E500" w14:textId="77777777" w:rsidR="001C681B" w:rsidRPr="002F06BC" w:rsidRDefault="001C681B" w:rsidP="000027A0">
            <w:pPr>
              <w:ind w:right="55"/>
              <w:contextualSpacing/>
              <w:rPr>
                <w:rFonts w:ascii="Times New Roman" w:hAnsi="Times New Roman"/>
                <w:b/>
                <w:sz w:val="24"/>
                <w:szCs w:val="24"/>
              </w:rPr>
            </w:pPr>
          </w:p>
        </w:tc>
      </w:tr>
      <w:tr w:rsidR="00B03A7E" w:rsidRPr="002F06BC" w14:paraId="0E928BD9" w14:textId="77777777" w:rsidTr="000027A0">
        <w:trPr>
          <w:trHeight w:val="967"/>
        </w:trPr>
        <w:tc>
          <w:tcPr>
            <w:tcW w:w="2338" w:type="dxa"/>
            <w:vMerge/>
            <w:shd w:val="clear" w:color="auto" w:fill="auto"/>
            <w:vAlign w:val="center"/>
          </w:tcPr>
          <w:p w14:paraId="1CC23DD4" w14:textId="77777777" w:rsidR="00B03A7E" w:rsidRPr="002F06BC" w:rsidRDefault="00B03A7E" w:rsidP="000027A0">
            <w:pPr>
              <w:ind w:right="55"/>
              <w:contextualSpacing/>
              <w:rPr>
                <w:rFonts w:ascii="Times New Roman" w:hAnsi="Times New Roman"/>
                <w:b/>
                <w:sz w:val="24"/>
                <w:szCs w:val="24"/>
              </w:rPr>
            </w:pPr>
          </w:p>
        </w:tc>
        <w:tc>
          <w:tcPr>
            <w:tcW w:w="6327" w:type="dxa"/>
            <w:gridSpan w:val="3"/>
            <w:shd w:val="clear" w:color="auto" w:fill="auto"/>
            <w:vAlign w:val="center"/>
          </w:tcPr>
          <w:p w14:paraId="62CAB6FE" w14:textId="77777777" w:rsidR="00B03A7E"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Pr="002F06BC">
              <w:rPr>
                <w:rFonts w:ascii="Times New Roman" w:hAnsi="Times New Roman"/>
                <w:bCs/>
                <w:sz w:val="24"/>
                <w:szCs w:val="24"/>
              </w:rPr>
              <w:t xml:space="preserve">   </w:t>
            </w:r>
          </w:p>
          <w:p w14:paraId="15DB2B55"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D0424B" w:rsidRPr="002F06BC">
              <w:rPr>
                <w:rFonts w:ascii="Times New Roman" w:hAnsi="Times New Roman"/>
                <w:sz w:val="24"/>
                <w:szCs w:val="24"/>
              </w:rPr>
              <w:t xml:space="preserve">Organizētas tikšanās izglītības iestādē, piedaloties pašvaldības pārstāvim, izglītības iestādes darbiniekiem, vecākiem, lai aktualizētu esošās problēmas un veidotu kopīgu redzējumu izglītības iestādes turpmākai attīstībai. </w:t>
            </w:r>
          </w:p>
          <w:p w14:paraId="141A156D"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D0424B" w:rsidRPr="002F06BC">
              <w:rPr>
                <w:rFonts w:ascii="Times New Roman" w:hAnsi="Times New Roman"/>
                <w:sz w:val="24"/>
                <w:szCs w:val="24"/>
              </w:rPr>
              <w:t>Pilnveidot individuālās sadarbības formas izglītojamo mācību motivācijas un sasniegumu veicināšanai</w:t>
            </w:r>
            <w:r w:rsidR="00E5697E" w:rsidRPr="002F06BC">
              <w:rPr>
                <w:rFonts w:ascii="Times New Roman" w:hAnsi="Times New Roman"/>
                <w:sz w:val="24"/>
                <w:szCs w:val="24"/>
              </w:rPr>
              <w:t>, karjeras vadības prasmju attīstīšanai.</w:t>
            </w:r>
          </w:p>
          <w:p w14:paraId="47B4BD41" w14:textId="77777777" w:rsidR="001C681B" w:rsidRPr="002F06BC" w:rsidRDefault="001C681B" w:rsidP="000027A0">
            <w:pPr>
              <w:ind w:right="55"/>
              <w:contextualSpacing/>
              <w:rPr>
                <w:rFonts w:ascii="Times New Roman" w:hAnsi="Times New Roman"/>
                <w:b/>
                <w:sz w:val="24"/>
                <w:szCs w:val="24"/>
              </w:rPr>
            </w:pPr>
          </w:p>
        </w:tc>
        <w:tc>
          <w:tcPr>
            <w:tcW w:w="5611" w:type="dxa"/>
            <w:shd w:val="clear" w:color="auto" w:fill="auto"/>
            <w:vAlign w:val="center"/>
          </w:tcPr>
          <w:p w14:paraId="7BCD4B77" w14:textId="77777777" w:rsidR="00B03A7E"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Dati, kas par to liecina:</w:t>
            </w:r>
            <w:r w:rsidRPr="002F06BC">
              <w:rPr>
                <w:rFonts w:ascii="Times New Roman" w:hAnsi="Times New Roman"/>
                <w:bCs/>
                <w:sz w:val="24"/>
                <w:szCs w:val="24"/>
              </w:rPr>
              <w:t xml:space="preserve">   </w:t>
            </w:r>
          </w:p>
          <w:p w14:paraId="0DD500CE"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D0424B" w:rsidRPr="002F06BC">
              <w:rPr>
                <w:rFonts w:ascii="Times New Roman" w:hAnsi="Times New Roman"/>
                <w:sz w:val="24"/>
                <w:szCs w:val="24"/>
              </w:rPr>
              <w:t xml:space="preserve">Skolas padomes un vecāku kopsapulču protokoli. </w:t>
            </w:r>
          </w:p>
          <w:p w14:paraId="3F8C99F4" w14:textId="77777777" w:rsidR="00D0424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D0424B" w:rsidRPr="002F06BC">
              <w:rPr>
                <w:rFonts w:ascii="Times New Roman" w:hAnsi="Times New Roman"/>
                <w:sz w:val="24"/>
                <w:szCs w:val="24"/>
              </w:rPr>
              <w:t xml:space="preserve">Vecāku iesaiste un atbalsts skolas padomes darbā, “Vecāku dienu”, u.c. skolas pasākumu organizēšanā. </w:t>
            </w:r>
          </w:p>
          <w:p w14:paraId="0FFB0B8C" w14:textId="77777777" w:rsidR="00B71E1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D0424B" w:rsidRPr="002F06BC">
              <w:rPr>
                <w:rFonts w:ascii="Times New Roman" w:hAnsi="Times New Roman"/>
                <w:sz w:val="24"/>
                <w:szCs w:val="24"/>
              </w:rPr>
              <w:t>Skolas pasākumu publicitāte un vecāku sniegtā atgriezeniskā saite skolas Facebook lapā</w:t>
            </w:r>
            <w:r w:rsidR="007F30D1" w:rsidRPr="002F06BC">
              <w:rPr>
                <w:rFonts w:ascii="Times New Roman" w:hAnsi="Times New Roman"/>
                <w:sz w:val="24"/>
                <w:szCs w:val="24"/>
              </w:rPr>
              <w:t xml:space="preserve"> un skolas mājas lapā.</w:t>
            </w:r>
          </w:p>
          <w:p w14:paraId="2CF6AE89" w14:textId="77777777" w:rsidR="00B71E1B" w:rsidRPr="002F06BC" w:rsidRDefault="00B71E1B" w:rsidP="000027A0">
            <w:pPr>
              <w:ind w:right="55"/>
              <w:contextualSpacing/>
              <w:rPr>
                <w:rFonts w:ascii="Times New Roman" w:hAnsi="Times New Roman"/>
                <w:sz w:val="24"/>
                <w:szCs w:val="24"/>
              </w:rPr>
            </w:pPr>
          </w:p>
        </w:tc>
      </w:tr>
      <w:tr w:rsidR="007A1623" w:rsidRPr="002F06BC" w14:paraId="0910D187" w14:textId="77777777" w:rsidTr="00F36C1E">
        <w:trPr>
          <w:trHeight w:val="967"/>
        </w:trPr>
        <w:tc>
          <w:tcPr>
            <w:tcW w:w="14276" w:type="dxa"/>
            <w:gridSpan w:val="5"/>
            <w:shd w:val="clear" w:color="auto" w:fill="auto"/>
            <w:vAlign w:val="center"/>
          </w:tcPr>
          <w:p w14:paraId="270BC1A6" w14:textId="77777777" w:rsidR="007A1623" w:rsidRPr="002F06BC" w:rsidRDefault="007A1623" w:rsidP="000027A0">
            <w:pPr>
              <w:ind w:right="55"/>
              <w:contextualSpacing/>
              <w:rPr>
                <w:rFonts w:ascii="Times New Roman" w:hAnsi="Times New Roman"/>
                <w:b/>
                <w:sz w:val="24"/>
                <w:szCs w:val="24"/>
              </w:rPr>
            </w:pPr>
            <w:r w:rsidRPr="002F06BC">
              <w:rPr>
                <w:rFonts w:ascii="Times New Roman" w:hAnsi="Times New Roman"/>
                <w:b/>
                <w:sz w:val="24"/>
                <w:szCs w:val="24"/>
              </w:rPr>
              <w:t>Prioritāte: Izglītības iestādes darbības tiesiskuma nodrošināšana atbilstoši ārējo reglamentējošo aktu prasībām-</w:t>
            </w:r>
            <w:r w:rsidR="00E5697E" w:rsidRPr="002F06BC">
              <w:rPr>
                <w:rFonts w:ascii="Times New Roman" w:hAnsi="Times New Roman"/>
                <w:b/>
                <w:sz w:val="24"/>
                <w:szCs w:val="24"/>
              </w:rPr>
              <w:t>2026./</w:t>
            </w:r>
            <w:r w:rsidRPr="002F06BC">
              <w:rPr>
                <w:rFonts w:ascii="Times New Roman" w:hAnsi="Times New Roman"/>
                <w:b/>
                <w:sz w:val="24"/>
                <w:szCs w:val="24"/>
              </w:rPr>
              <w:t>2027.</w:t>
            </w:r>
            <w:r w:rsidR="00E5697E" w:rsidRPr="002F06BC">
              <w:rPr>
                <w:rFonts w:ascii="Times New Roman" w:hAnsi="Times New Roman"/>
                <w:b/>
                <w:sz w:val="24"/>
                <w:szCs w:val="24"/>
              </w:rPr>
              <w:t>m.</w:t>
            </w:r>
            <w:r w:rsidRPr="002F06BC">
              <w:rPr>
                <w:rFonts w:ascii="Times New Roman" w:hAnsi="Times New Roman"/>
                <w:b/>
                <w:sz w:val="24"/>
                <w:szCs w:val="24"/>
              </w:rPr>
              <w:t>g.</w:t>
            </w:r>
          </w:p>
        </w:tc>
      </w:tr>
      <w:tr w:rsidR="00B03A7E" w:rsidRPr="002F06BC" w14:paraId="258C182F" w14:textId="77777777" w:rsidTr="000027A0">
        <w:trPr>
          <w:trHeight w:val="1406"/>
        </w:trPr>
        <w:tc>
          <w:tcPr>
            <w:tcW w:w="2338" w:type="dxa"/>
            <w:vMerge w:val="restart"/>
            <w:shd w:val="clear" w:color="auto" w:fill="auto"/>
            <w:vAlign w:val="center"/>
          </w:tcPr>
          <w:p w14:paraId="6542E1D0" w14:textId="77777777" w:rsidR="001A228D" w:rsidRPr="002F06BC" w:rsidRDefault="00B03A7E" w:rsidP="000027A0">
            <w:pPr>
              <w:ind w:right="55"/>
              <w:contextualSpacing/>
              <w:rPr>
                <w:rFonts w:ascii="Times New Roman" w:hAnsi="Times New Roman"/>
                <w:b/>
                <w:sz w:val="24"/>
                <w:szCs w:val="24"/>
              </w:rPr>
            </w:pPr>
            <w:r w:rsidRPr="002F06BC">
              <w:rPr>
                <w:rFonts w:ascii="Times New Roman" w:hAnsi="Times New Roman"/>
                <w:b/>
                <w:sz w:val="24"/>
                <w:szCs w:val="24"/>
              </w:rPr>
              <w:t>Va</w:t>
            </w:r>
            <w:r w:rsidR="00560859" w:rsidRPr="002F06BC">
              <w:rPr>
                <w:rFonts w:ascii="Times New Roman" w:hAnsi="Times New Roman"/>
                <w:b/>
                <w:sz w:val="24"/>
                <w:szCs w:val="24"/>
              </w:rPr>
              <w:t>dības profesionālā darbība</w:t>
            </w:r>
          </w:p>
        </w:tc>
        <w:tc>
          <w:tcPr>
            <w:tcW w:w="506" w:type="dxa"/>
            <w:vMerge w:val="restart"/>
            <w:shd w:val="clear" w:color="auto" w:fill="auto"/>
            <w:textDirection w:val="btLr"/>
            <w:vAlign w:val="center"/>
          </w:tcPr>
          <w:p w14:paraId="51DDC420" w14:textId="77777777" w:rsidR="00B03A7E" w:rsidRPr="002F06BC" w:rsidRDefault="00B03A7E" w:rsidP="000027A0">
            <w:pPr>
              <w:ind w:right="55"/>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43B9D81E" w14:textId="77777777" w:rsidR="001C681B" w:rsidRPr="002F06BC" w:rsidRDefault="001C681B" w:rsidP="000027A0">
            <w:pPr>
              <w:ind w:right="55"/>
              <w:contextualSpacing/>
              <w:rPr>
                <w:rFonts w:ascii="Times New Roman" w:hAnsi="Times New Roman"/>
                <w:b/>
                <w:sz w:val="24"/>
                <w:szCs w:val="24"/>
              </w:rPr>
            </w:pPr>
          </w:p>
          <w:p w14:paraId="4BA4BE3B" w14:textId="77777777" w:rsidR="00714397"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 xml:space="preserve"> </w:t>
            </w:r>
          </w:p>
          <w:p w14:paraId="0A22B447"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714397" w:rsidRPr="002F06BC">
              <w:rPr>
                <w:rFonts w:ascii="Times New Roman" w:hAnsi="Times New Roman"/>
                <w:sz w:val="24"/>
                <w:szCs w:val="24"/>
              </w:rPr>
              <w:t>Nodrošināts izglītības iestādes darbības tiesiskums</w:t>
            </w:r>
            <w:r w:rsidR="00126DA8" w:rsidRPr="002F06BC">
              <w:rPr>
                <w:rFonts w:ascii="Times New Roman" w:hAnsi="Times New Roman"/>
                <w:sz w:val="24"/>
                <w:szCs w:val="24"/>
              </w:rPr>
              <w:t xml:space="preserve"> atbilstoši ārējiem normatīvajiem aktiem un </w:t>
            </w:r>
            <w:r w:rsidR="00714397" w:rsidRPr="002F06BC">
              <w:rPr>
                <w:rFonts w:ascii="Times New Roman" w:hAnsi="Times New Roman"/>
                <w:sz w:val="24"/>
                <w:szCs w:val="24"/>
              </w:rPr>
              <w:t>izglītības iestādes darbu reglamentējoš</w:t>
            </w:r>
            <w:r w:rsidR="00126DA8" w:rsidRPr="002F06BC">
              <w:rPr>
                <w:rFonts w:ascii="Times New Roman" w:hAnsi="Times New Roman"/>
                <w:sz w:val="24"/>
                <w:szCs w:val="24"/>
              </w:rPr>
              <w:t>ajiem iekšējiem normatīvajiem aktiem.</w:t>
            </w:r>
            <w:r w:rsidR="00714397" w:rsidRPr="002F06BC">
              <w:rPr>
                <w:rFonts w:ascii="Times New Roman" w:hAnsi="Times New Roman"/>
                <w:sz w:val="24"/>
                <w:szCs w:val="24"/>
              </w:rPr>
              <w:t xml:space="preserve"> </w:t>
            </w:r>
          </w:p>
          <w:p w14:paraId="706ACF46"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714397" w:rsidRPr="002F06BC">
              <w:rPr>
                <w:rFonts w:ascii="Times New Roman" w:hAnsi="Times New Roman"/>
                <w:sz w:val="24"/>
                <w:szCs w:val="24"/>
              </w:rPr>
              <w:t>Pēc nepieciešamības tiek izstrādāti jauni un aktualizēti esošie izglītības iestādes darbu reglamentējošie iekšējie normatīvie dokumenti.</w:t>
            </w:r>
          </w:p>
          <w:p w14:paraId="4C9E9535" w14:textId="77777777" w:rsidR="00E5697E" w:rsidRPr="002F06BC" w:rsidRDefault="00E5697E"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5769BC" w:rsidRPr="002F06BC">
              <w:rPr>
                <w:rFonts w:ascii="Times New Roman" w:hAnsi="Times New Roman"/>
                <w:sz w:val="24"/>
                <w:szCs w:val="24"/>
              </w:rPr>
              <w:t>I</w:t>
            </w:r>
            <w:r w:rsidRPr="002F06BC">
              <w:rPr>
                <w:rFonts w:ascii="Times New Roman" w:hAnsi="Times New Roman"/>
                <w:sz w:val="24"/>
                <w:szCs w:val="24"/>
              </w:rPr>
              <w:t xml:space="preserve">esaistītās </w:t>
            </w:r>
            <w:r w:rsidR="005769BC" w:rsidRPr="002F06BC">
              <w:rPr>
                <w:rFonts w:ascii="Times New Roman" w:hAnsi="Times New Roman"/>
                <w:sz w:val="24"/>
                <w:szCs w:val="24"/>
              </w:rPr>
              <w:t>mērķgrupas</w:t>
            </w:r>
            <w:r w:rsidRPr="002F06BC">
              <w:rPr>
                <w:rFonts w:ascii="Times New Roman" w:hAnsi="Times New Roman"/>
                <w:sz w:val="24"/>
                <w:szCs w:val="24"/>
              </w:rPr>
              <w:t xml:space="preserve"> </w:t>
            </w:r>
            <w:r w:rsidR="005769BC" w:rsidRPr="002F06BC">
              <w:rPr>
                <w:rFonts w:ascii="Times New Roman" w:hAnsi="Times New Roman"/>
                <w:sz w:val="24"/>
                <w:szCs w:val="24"/>
              </w:rPr>
              <w:t xml:space="preserve">savas kompetences ietvaros </w:t>
            </w:r>
            <w:r w:rsidRPr="002F06BC">
              <w:rPr>
                <w:rFonts w:ascii="Times New Roman" w:hAnsi="Times New Roman"/>
                <w:sz w:val="24"/>
                <w:szCs w:val="24"/>
              </w:rPr>
              <w:t xml:space="preserve">ir iepazinušās ar </w:t>
            </w:r>
            <w:r w:rsidR="005769BC" w:rsidRPr="002F06BC">
              <w:rPr>
                <w:rFonts w:ascii="Times New Roman" w:hAnsi="Times New Roman"/>
                <w:sz w:val="24"/>
                <w:szCs w:val="24"/>
              </w:rPr>
              <w:t xml:space="preserve">svarīgākajiem </w:t>
            </w:r>
            <w:r w:rsidRPr="002F06BC">
              <w:rPr>
                <w:rFonts w:ascii="Times New Roman" w:hAnsi="Times New Roman"/>
                <w:sz w:val="24"/>
                <w:szCs w:val="24"/>
              </w:rPr>
              <w:t>iestādes darbību reglamentējošajiem dokumentiem</w:t>
            </w:r>
            <w:r w:rsidR="005769BC" w:rsidRPr="002F06BC">
              <w:rPr>
                <w:rFonts w:ascii="Times New Roman" w:hAnsi="Times New Roman"/>
                <w:sz w:val="24"/>
                <w:szCs w:val="24"/>
              </w:rPr>
              <w:t xml:space="preserve"> (Iestādes nolikumu, Iekšējās kārtības noteikumiem, Vērtēšanas kārtību, Skolas padomes reglamentu, attīstības plānu u.c.)</w:t>
            </w:r>
            <w:r w:rsidRPr="002F06BC">
              <w:rPr>
                <w:rFonts w:ascii="Times New Roman" w:hAnsi="Times New Roman"/>
                <w:sz w:val="24"/>
                <w:szCs w:val="24"/>
              </w:rPr>
              <w:t>, zina savas tiesības, pienākumus, atbildību izglītības procesā</w:t>
            </w:r>
            <w:r w:rsidR="005769BC" w:rsidRPr="002F06BC">
              <w:rPr>
                <w:rFonts w:ascii="Times New Roman" w:hAnsi="Times New Roman"/>
                <w:sz w:val="24"/>
                <w:szCs w:val="24"/>
              </w:rPr>
              <w:t>.</w:t>
            </w:r>
          </w:p>
          <w:p w14:paraId="7ACEF7EE" w14:textId="77777777" w:rsidR="00281674" w:rsidRPr="002F06BC" w:rsidRDefault="00714397"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72190E" w:rsidRPr="002F06BC">
              <w:rPr>
                <w:rFonts w:ascii="Times New Roman" w:hAnsi="Times New Roman"/>
                <w:sz w:val="24"/>
                <w:szCs w:val="24"/>
              </w:rPr>
              <w:t>-</w:t>
            </w:r>
            <w:r w:rsidRPr="002F06BC">
              <w:rPr>
                <w:rFonts w:ascii="Times New Roman" w:hAnsi="Times New Roman"/>
                <w:sz w:val="24"/>
                <w:szCs w:val="24"/>
              </w:rPr>
              <w:t xml:space="preserve">Veicināta mērķgrupu </w:t>
            </w:r>
            <w:r w:rsidR="00126DA8" w:rsidRPr="002F06BC">
              <w:rPr>
                <w:rFonts w:ascii="Times New Roman" w:hAnsi="Times New Roman"/>
                <w:sz w:val="24"/>
                <w:szCs w:val="24"/>
              </w:rPr>
              <w:t>iesaiste</w:t>
            </w:r>
            <w:r w:rsidRPr="002F06BC">
              <w:rPr>
                <w:rFonts w:ascii="Times New Roman" w:hAnsi="Times New Roman"/>
                <w:sz w:val="24"/>
                <w:szCs w:val="24"/>
              </w:rPr>
              <w:t xml:space="preserve"> iekšējo normatīvo dokumentu aktualizēšanā un izstrādē. </w:t>
            </w:r>
          </w:p>
          <w:p w14:paraId="710A51F4"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E5697E" w:rsidRPr="002F06BC">
              <w:rPr>
                <w:rFonts w:ascii="Times New Roman" w:hAnsi="Times New Roman"/>
                <w:sz w:val="24"/>
                <w:szCs w:val="24"/>
              </w:rPr>
              <w:t xml:space="preserve"> P</w:t>
            </w:r>
            <w:r w:rsidR="00714397" w:rsidRPr="002F06BC">
              <w:rPr>
                <w:rFonts w:ascii="Times New Roman" w:hAnsi="Times New Roman"/>
                <w:sz w:val="24"/>
                <w:szCs w:val="24"/>
              </w:rPr>
              <w:t>ozitīv</w:t>
            </w:r>
            <w:r w:rsidR="00E5697E" w:rsidRPr="002F06BC">
              <w:rPr>
                <w:rFonts w:ascii="Times New Roman" w:hAnsi="Times New Roman"/>
                <w:sz w:val="24"/>
                <w:szCs w:val="24"/>
              </w:rPr>
              <w:t xml:space="preserve">a </w:t>
            </w:r>
            <w:r w:rsidR="00714397" w:rsidRPr="002F06BC">
              <w:rPr>
                <w:rFonts w:ascii="Times New Roman" w:hAnsi="Times New Roman"/>
                <w:sz w:val="24"/>
                <w:szCs w:val="24"/>
              </w:rPr>
              <w:t>mikroklimat</w:t>
            </w:r>
            <w:r w:rsidR="00E5697E" w:rsidRPr="002F06BC">
              <w:rPr>
                <w:rFonts w:ascii="Times New Roman" w:hAnsi="Times New Roman"/>
                <w:sz w:val="24"/>
                <w:szCs w:val="24"/>
              </w:rPr>
              <w:t xml:space="preserve">a veidošanai sistemātiski </w:t>
            </w:r>
            <w:r w:rsidR="00714397" w:rsidRPr="002F06BC">
              <w:rPr>
                <w:rFonts w:ascii="Times New Roman" w:hAnsi="Times New Roman"/>
                <w:sz w:val="24"/>
                <w:szCs w:val="24"/>
              </w:rPr>
              <w:t xml:space="preserve"> </w:t>
            </w:r>
            <w:r w:rsidR="00E5697E" w:rsidRPr="002F06BC">
              <w:rPr>
                <w:rFonts w:ascii="Times New Roman" w:hAnsi="Times New Roman"/>
                <w:sz w:val="24"/>
                <w:szCs w:val="24"/>
              </w:rPr>
              <w:t xml:space="preserve">tiek </w:t>
            </w:r>
            <w:r w:rsidR="00714397" w:rsidRPr="002F06BC">
              <w:rPr>
                <w:rFonts w:ascii="Times New Roman" w:hAnsi="Times New Roman"/>
                <w:sz w:val="24"/>
                <w:szCs w:val="24"/>
              </w:rPr>
              <w:t>monitorēt</w:t>
            </w:r>
            <w:r w:rsidR="00E5697E" w:rsidRPr="002F06BC">
              <w:rPr>
                <w:rFonts w:ascii="Times New Roman" w:hAnsi="Times New Roman"/>
                <w:sz w:val="24"/>
                <w:szCs w:val="24"/>
              </w:rPr>
              <w:t>a</w:t>
            </w:r>
            <w:r w:rsidR="00714397" w:rsidRPr="002F06BC">
              <w:rPr>
                <w:rFonts w:ascii="Times New Roman" w:hAnsi="Times New Roman"/>
                <w:sz w:val="24"/>
                <w:szCs w:val="24"/>
              </w:rPr>
              <w:t xml:space="preserve"> </w:t>
            </w:r>
            <w:r w:rsidR="00E5697E" w:rsidRPr="002F06BC">
              <w:rPr>
                <w:rFonts w:ascii="Times New Roman" w:hAnsi="Times New Roman"/>
                <w:sz w:val="24"/>
                <w:szCs w:val="24"/>
              </w:rPr>
              <w:t xml:space="preserve">izglītojamo un </w:t>
            </w:r>
            <w:r w:rsidR="00714397" w:rsidRPr="002F06BC">
              <w:rPr>
                <w:rFonts w:ascii="Times New Roman" w:hAnsi="Times New Roman"/>
                <w:sz w:val="24"/>
                <w:szCs w:val="24"/>
              </w:rPr>
              <w:t>darbinieku labbūtīb</w:t>
            </w:r>
            <w:r w:rsidR="00E5697E" w:rsidRPr="002F06BC">
              <w:rPr>
                <w:rFonts w:ascii="Times New Roman" w:hAnsi="Times New Roman"/>
                <w:sz w:val="24"/>
                <w:szCs w:val="24"/>
              </w:rPr>
              <w:t>a</w:t>
            </w:r>
            <w:r w:rsidR="00714397" w:rsidRPr="002F06BC">
              <w:rPr>
                <w:rFonts w:ascii="Times New Roman" w:hAnsi="Times New Roman"/>
                <w:sz w:val="24"/>
                <w:szCs w:val="24"/>
              </w:rPr>
              <w:t xml:space="preserve">, </w:t>
            </w:r>
            <w:r w:rsidR="00E5697E" w:rsidRPr="002F06BC">
              <w:rPr>
                <w:rFonts w:ascii="Times New Roman" w:hAnsi="Times New Roman"/>
                <w:sz w:val="24"/>
                <w:szCs w:val="24"/>
              </w:rPr>
              <w:t xml:space="preserve">mācību un </w:t>
            </w:r>
            <w:r w:rsidR="00714397" w:rsidRPr="002F06BC">
              <w:rPr>
                <w:rFonts w:ascii="Times New Roman" w:hAnsi="Times New Roman"/>
                <w:sz w:val="24"/>
                <w:szCs w:val="24"/>
              </w:rPr>
              <w:t>darba apstākļ</w:t>
            </w:r>
            <w:r w:rsidR="00E5697E" w:rsidRPr="002F06BC">
              <w:rPr>
                <w:rFonts w:ascii="Times New Roman" w:hAnsi="Times New Roman"/>
                <w:sz w:val="24"/>
                <w:szCs w:val="24"/>
              </w:rPr>
              <w:t>i.</w:t>
            </w:r>
          </w:p>
          <w:p w14:paraId="33F6FE72" w14:textId="77777777" w:rsidR="00B03A7E" w:rsidRPr="002F06BC" w:rsidRDefault="00714397" w:rsidP="000027A0">
            <w:pPr>
              <w:ind w:right="55"/>
              <w:contextualSpacing/>
              <w:rPr>
                <w:rFonts w:ascii="Times New Roman" w:hAnsi="Times New Roman"/>
                <w:b/>
                <w:sz w:val="24"/>
                <w:szCs w:val="24"/>
              </w:rPr>
            </w:pPr>
            <w:r w:rsidRPr="002F06BC">
              <w:rPr>
                <w:rFonts w:ascii="Times New Roman" w:hAnsi="Times New Roman"/>
                <w:sz w:val="24"/>
                <w:szCs w:val="24"/>
              </w:rPr>
              <w:t xml:space="preserve"> </w:t>
            </w:r>
            <w:r w:rsidR="0072190E" w:rsidRPr="002F06BC">
              <w:rPr>
                <w:rFonts w:ascii="Times New Roman" w:hAnsi="Times New Roman"/>
                <w:sz w:val="24"/>
                <w:szCs w:val="24"/>
              </w:rPr>
              <w:t>-</w:t>
            </w:r>
            <w:r w:rsidRPr="002F06BC">
              <w:rPr>
                <w:rFonts w:ascii="Times New Roman" w:hAnsi="Times New Roman"/>
                <w:sz w:val="24"/>
                <w:szCs w:val="24"/>
              </w:rPr>
              <w:t>Problēmsituāciju efektīvs risinājums, nodrošinot iestādes darbības tiesiskumu.</w:t>
            </w:r>
            <w:r w:rsidR="00B03A7E" w:rsidRPr="002F06BC">
              <w:rPr>
                <w:rFonts w:ascii="Times New Roman" w:hAnsi="Times New Roman"/>
                <w:bCs/>
                <w:sz w:val="24"/>
                <w:szCs w:val="24"/>
              </w:rPr>
              <w:t xml:space="preserve">  </w:t>
            </w:r>
          </w:p>
        </w:tc>
      </w:tr>
      <w:tr w:rsidR="00B03A7E" w:rsidRPr="002F06BC" w14:paraId="4DF3D0BF" w14:textId="77777777" w:rsidTr="000027A0">
        <w:trPr>
          <w:trHeight w:val="1406"/>
        </w:trPr>
        <w:tc>
          <w:tcPr>
            <w:tcW w:w="2338" w:type="dxa"/>
            <w:vMerge/>
            <w:shd w:val="clear" w:color="auto" w:fill="auto"/>
            <w:vAlign w:val="center"/>
          </w:tcPr>
          <w:p w14:paraId="0A888278" w14:textId="77777777" w:rsidR="00B03A7E" w:rsidRPr="002F06BC" w:rsidRDefault="00B03A7E" w:rsidP="000027A0">
            <w:pPr>
              <w:ind w:right="55"/>
              <w:contextualSpacing/>
              <w:rPr>
                <w:rFonts w:ascii="Times New Roman" w:hAnsi="Times New Roman"/>
                <w:b/>
                <w:sz w:val="24"/>
                <w:szCs w:val="24"/>
              </w:rPr>
            </w:pPr>
          </w:p>
        </w:tc>
        <w:tc>
          <w:tcPr>
            <w:tcW w:w="506" w:type="dxa"/>
            <w:vMerge/>
            <w:shd w:val="clear" w:color="auto" w:fill="auto"/>
            <w:vAlign w:val="center"/>
          </w:tcPr>
          <w:p w14:paraId="3201DC55" w14:textId="77777777" w:rsidR="00B03A7E" w:rsidRPr="002F06BC" w:rsidRDefault="00B03A7E" w:rsidP="000027A0">
            <w:pPr>
              <w:ind w:right="55"/>
              <w:contextualSpacing/>
              <w:rPr>
                <w:rFonts w:ascii="Times New Roman" w:hAnsi="Times New Roman"/>
                <w:b/>
                <w:sz w:val="24"/>
                <w:szCs w:val="24"/>
              </w:rPr>
            </w:pPr>
          </w:p>
        </w:tc>
        <w:tc>
          <w:tcPr>
            <w:tcW w:w="11432" w:type="dxa"/>
            <w:gridSpan w:val="3"/>
            <w:shd w:val="clear" w:color="auto" w:fill="auto"/>
            <w:vAlign w:val="center"/>
          </w:tcPr>
          <w:p w14:paraId="0C6E7F33" w14:textId="77777777" w:rsidR="00B03A7E" w:rsidRPr="002F06BC" w:rsidRDefault="00B03A7E"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06128499"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281674" w:rsidRPr="002F06BC">
              <w:rPr>
                <w:rFonts w:ascii="Times New Roman" w:hAnsi="Times New Roman"/>
                <w:sz w:val="24"/>
                <w:szCs w:val="24"/>
              </w:rPr>
              <w:t xml:space="preserve">Izstrādāt un saskaņot ar dibinātāju aktuālo izglītības iestādes attīstības plānu. </w:t>
            </w:r>
          </w:p>
          <w:p w14:paraId="0F75967C"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281674" w:rsidRPr="002F06BC">
              <w:rPr>
                <w:rFonts w:ascii="Times New Roman" w:hAnsi="Times New Roman"/>
                <w:sz w:val="24"/>
                <w:szCs w:val="24"/>
              </w:rPr>
              <w:t xml:space="preserve">100% visu mērķgrupu iepazīstināšana ar iekšējiem normatīvajiem aktiem. </w:t>
            </w:r>
          </w:p>
          <w:p w14:paraId="2D1ACFAA" w14:textId="77777777" w:rsidR="005769BC"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5769BC" w:rsidRPr="002F06BC">
              <w:rPr>
                <w:rFonts w:ascii="Times New Roman" w:hAnsi="Times New Roman"/>
                <w:sz w:val="24"/>
                <w:szCs w:val="24"/>
              </w:rPr>
              <w:t>Aptauju organizēšana  vismaz 1x gadā  par iestādes darbības  tiesiskuma nodrošināšanu, labbūtību.</w:t>
            </w:r>
          </w:p>
          <w:p w14:paraId="789D8492" w14:textId="77777777" w:rsidR="00281674" w:rsidRPr="002F06BC" w:rsidRDefault="00281674" w:rsidP="000027A0">
            <w:pPr>
              <w:ind w:right="55"/>
              <w:contextualSpacing/>
              <w:rPr>
                <w:rFonts w:ascii="Times New Roman" w:hAnsi="Times New Roman"/>
                <w:b/>
                <w:sz w:val="24"/>
                <w:szCs w:val="24"/>
              </w:rPr>
            </w:pPr>
            <w:r w:rsidRPr="002F06BC">
              <w:rPr>
                <w:rFonts w:ascii="Times New Roman" w:hAnsi="Times New Roman"/>
                <w:sz w:val="24"/>
                <w:szCs w:val="24"/>
              </w:rPr>
              <w:t>Atbildīgu lēmumu pieņemšanā konsultēties ar visām iesaistītajām pusēm: vadības komandu, pedagogiem, izglītojamo vecākiem, dibinātāju.</w:t>
            </w:r>
          </w:p>
        </w:tc>
      </w:tr>
      <w:tr w:rsidR="00B03A7E" w:rsidRPr="002F06BC" w14:paraId="4F611D53" w14:textId="77777777" w:rsidTr="000027A0">
        <w:trPr>
          <w:trHeight w:val="969"/>
        </w:trPr>
        <w:tc>
          <w:tcPr>
            <w:tcW w:w="2338" w:type="dxa"/>
            <w:vMerge/>
            <w:shd w:val="clear" w:color="auto" w:fill="auto"/>
            <w:vAlign w:val="center"/>
          </w:tcPr>
          <w:p w14:paraId="1D9C0508" w14:textId="77777777" w:rsidR="00B03A7E" w:rsidRPr="002F06BC" w:rsidRDefault="00B03A7E" w:rsidP="000027A0">
            <w:pPr>
              <w:ind w:right="55"/>
              <w:contextualSpacing/>
              <w:rPr>
                <w:rFonts w:ascii="Times New Roman" w:hAnsi="Times New Roman"/>
                <w:b/>
                <w:sz w:val="24"/>
                <w:szCs w:val="24"/>
              </w:rPr>
            </w:pPr>
          </w:p>
        </w:tc>
        <w:tc>
          <w:tcPr>
            <w:tcW w:w="6304" w:type="dxa"/>
            <w:gridSpan w:val="2"/>
            <w:shd w:val="clear" w:color="auto" w:fill="auto"/>
            <w:vAlign w:val="center"/>
          </w:tcPr>
          <w:p w14:paraId="0579CEFD" w14:textId="77777777" w:rsidR="00B03A7E"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Pr="002F06BC">
              <w:rPr>
                <w:rFonts w:ascii="Times New Roman" w:hAnsi="Times New Roman"/>
                <w:bCs/>
                <w:sz w:val="24"/>
                <w:szCs w:val="24"/>
              </w:rPr>
              <w:t xml:space="preserve">   </w:t>
            </w:r>
          </w:p>
          <w:p w14:paraId="2D06738A"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281674" w:rsidRPr="002F06BC">
              <w:rPr>
                <w:rFonts w:ascii="Times New Roman" w:hAnsi="Times New Roman"/>
                <w:sz w:val="24"/>
                <w:szCs w:val="24"/>
              </w:rPr>
              <w:t>Izglītības iestādes darbu reglamentējošo iekšējo normatīvo dokumentu aktualizācija, izstrāde, saskaņošana.</w:t>
            </w:r>
          </w:p>
          <w:p w14:paraId="6B8B2E60" w14:textId="77777777" w:rsidR="00281674" w:rsidRPr="002F06BC" w:rsidRDefault="00281674"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72190E" w:rsidRPr="002F06BC">
              <w:rPr>
                <w:rFonts w:ascii="Times New Roman" w:hAnsi="Times New Roman"/>
                <w:sz w:val="24"/>
                <w:szCs w:val="24"/>
              </w:rPr>
              <w:t>-</w:t>
            </w:r>
            <w:r w:rsidRPr="002F06BC">
              <w:rPr>
                <w:rFonts w:ascii="Times New Roman" w:hAnsi="Times New Roman"/>
                <w:sz w:val="24"/>
                <w:szCs w:val="24"/>
              </w:rPr>
              <w:t xml:space="preserve">Atbilstoši kompetencei visu mērķgrupu iesaiste iekšējo normatīvo aktu izstrādē. </w:t>
            </w:r>
          </w:p>
          <w:p w14:paraId="557F1062"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281674" w:rsidRPr="002F06BC">
              <w:rPr>
                <w:rFonts w:ascii="Times New Roman" w:hAnsi="Times New Roman"/>
                <w:sz w:val="24"/>
                <w:szCs w:val="24"/>
              </w:rPr>
              <w:t>Popularizēt izglītības iestādes vērtības publiskajā telpā.</w:t>
            </w:r>
          </w:p>
          <w:p w14:paraId="06A47505" w14:textId="77777777" w:rsidR="00281674" w:rsidRPr="002F06BC" w:rsidRDefault="00281674" w:rsidP="000027A0">
            <w:pPr>
              <w:ind w:right="55"/>
              <w:contextualSpacing/>
              <w:rPr>
                <w:rFonts w:ascii="Times New Roman" w:hAnsi="Times New Roman"/>
                <w:sz w:val="24"/>
                <w:szCs w:val="24"/>
              </w:rPr>
            </w:pPr>
            <w:r w:rsidRPr="002F06BC">
              <w:rPr>
                <w:rFonts w:ascii="Times New Roman" w:hAnsi="Times New Roman"/>
                <w:sz w:val="24"/>
                <w:szCs w:val="24"/>
              </w:rPr>
              <w:t xml:space="preserve"> </w:t>
            </w:r>
            <w:r w:rsidR="0072190E" w:rsidRPr="002F06BC">
              <w:rPr>
                <w:rFonts w:ascii="Times New Roman" w:hAnsi="Times New Roman"/>
                <w:sz w:val="24"/>
                <w:szCs w:val="24"/>
              </w:rPr>
              <w:t>-</w:t>
            </w:r>
            <w:r w:rsidRPr="002F06BC">
              <w:rPr>
                <w:rFonts w:ascii="Times New Roman" w:hAnsi="Times New Roman"/>
                <w:sz w:val="24"/>
                <w:szCs w:val="24"/>
              </w:rPr>
              <w:t>Turpināt savstarpējo sadarbību skola-vecāki-dibinātājs skolas stratēģijas, mērķu noteikšanā un īstenošanā.</w:t>
            </w:r>
          </w:p>
          <w:p w14:paraId="6E29E621" w14:textId="77777777" w:rsidR="001C681B" w:rsidRPr="002F06BC" w:rsidRDefault="001C681B" w:rsidP="000027A0">
            <w:pPr>
              <w:ind w:right="55"/>
              <w:contextualSpacing/>
              <w:rPr>
                <w:rFonts w:ascii="Times New Roman" w:hAnsi="Times New Roman"/>
                <w:b/>
                <w:sz w:val="24"/>
                <w:szCs w:val="24"/>
              </w:rPr>
            </w:pPr>
          </w:p>
        </w:tc>
        <w:tc>
          <w:tcPr>
            <w:tcW w:w="5634" w:type="dxa"/>
            <w:gridSpan w:val="2"/>
            <w:shd w:val="clear" w:color="auto" w:fill="auto"/>
            <w:vAlign w:val="center"/>
          </w:tcPr>
          <w:p w14:paraId="586E6B5C" w14:textId="77777777" w:rsidR="00B03A7E"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Dati, kas par to liecina:</w:t>
            </w:r>
            <w:r w:rsidRPr="002F06BC">
              <w:rPr>
                <w:rFonts w:ascii="Times New Roman" w:hAnsi="Times New Roman"/>
                <w:bCs/>
                <w:sz w:val="24"/>
                <w:szCs w:val="24"/>
              </w:rPr>
              <w:t xml:space="preserve">   </w:t>
            </w:r>
          </w:p>
          <w:p w14:paraId="1F198D81"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281674" w:rsidRPr="002F06BC">
              <w:rPr>
                <w:rFonts w:ascii="Times New Roman" w:hAnsi="Times New Roman"/>
                <w:sz w:val="24"/>
                <w:szCs w:val="24"/>
              </w:rPr>
              <w:t xml:space="preserve">Aktualizētie, apstiprinātie un saskaņotie iekšējie normatīvie akti. </w:t>
            </w:r>
          </w:p>
          <w:p w14:paraId="3256429D" w14:textId="77777777" w:rsidR="00281674"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281674" w:rsidRPr="002F06BC">
              <w:rPr>
                <w:rFonts w:ascii="Times New Roman" w:hAnsi="Times New Roman"/>
                <w:sz w:val="24"/>
                <w:szCs w:val="24"/>
              </w:rPr>
              <w:t>Pedagogu, izglītojamo un vecāku aptauju rezultātu analīze.</w:t>
            </w:r>
          </w:p>
          <w:p w14:paraId="32465614" w14:textId="77777777" w:rsidR="00281674" w:rsidRPr="002F06BC" w:rsidRDefault="00281674" w:rsidP="000027A0">
            <w:pPr>
              <w:ind w:right="55"/>
              <w:contextualSpacing/>
              <w:rPr>
                <w:rFonts w:ascii="Times New Roman" w:hAnsi="Times New Roman"/>
                <w:b/>
                <w:sz w:val="24"/>
                <w:szCs w:val="24"/>
              </w:rPr>
            </w:pPr>
            <w:r w:rsidRPr="002F06BC">
              <w:rPr>
                <w:rFonts w:ascii="Times New Roman" w:hAnsi="Times New Roman"/>
                <w:sz w:val="24"/>
                <w:szCs w:val="24"/>
              </w:rPr>
              <w:t xml:space="preserve"> </w:t>
            </w:r>
            <w:r w:rsidR="0072190E" w:rsidRPr="002F06BC">
              <w:rPr>
                <w:rFonts w:ascii="Times New Roman" w:hAnsi="Times New Roman"/>
                <w:sz w:val="24"/>
                <w:szCs w:val="24"/>
              </w:rPr>
              <w:t>-</w:t>
            </w:r>
            <w:r w:rsidRPr="002F06BC">
              <w:rPr>
                <w:rFonts w:ascii="Times New Roman" w:hAnsi="Times New Roman"/>
                <w:sz w:val="24"/>
                <w:szCs w:val="24"/>
              </w:rPr>
              <w:t>Savstarpējai pedagogu saziņai un sadarbībai izstrādātie koplietošanas dokumenti.</w:t>
            </w:r>
          </w:p>
        </w:tc>
      </w:tr>
      <w:tr w:rsidR="007A1623" w:rsidRPr="002F06BC" w14:paraId="5C17F4FF" w14:textId="77777777" w:rsidTr="00F36C1E">
        <w:trPr>
          <w:trHeight w:val="969"/>
        </w:trPr>
        <w:tc>
          <w:tcPr>
            <w:tcW w:w="14276" w:type="dxa"/>
            <w:gridSpan w:val="5"/>
            <w:shd w:val="clear" w:color="auto" w:fill="auto"/>
            <w:vAlign w:val="center"/>
          </w:tcPr>
          <w:p w14:paraId="5BAECDBF" w14:textId="77777777" w:rsidR="007A1623" w:rsidRPr="002F06BC" w:rsidRDefault="007A1623" w:rsidP="000027A0">
            <w:pPr>
              <w:ind w:right="55"/>
              <w:contextualSpacing/>
              <w:rPr>
                <w:rFonts w:ascii="Times New Roman" w:hAnsi="Times New Roman"/>
                <w:b/>
                <w:sz w:val="24"/>
                <w:szCs w:val="24"/>
              </w:rPr>
            </w:pPr>
            <w:r w:rsidRPr="002F06BC">
              <w:rPr>
                <w:rFonts w:ascii="Times New Roman" w:hAnsi="Times New Roman"/>
                <w:b/>
                <w:sz w:val="24"/>
                <w:szCs w:val="24"/>
              </w:rPr>
              <w:t>Prioritāte: Nodrošinājums ar pedagoģiskajiem resursiem kā galvenais priekšnosacījums kvalitatīvai, ilgtspējīgai un efektīvai izglītībai – 2024.-</w:t>
            </w:r>
            <w:r w:rsidR="008F7D2B" w:rsidRPr="002F06BC">
              <w:rPr>
                <w:rFonts w:ascii="Times New Roman" w:hAnsi="Times New Roman"/>
                <w:b/>
                <w:sz w:val="24"/>
                <w:szCs w:val="24"/>
              </w:rPr>
              <w:t>/2025.; 2025./</w:t>
            </w:r>
            <w:r w:rsidRPr="002F06BC">
              <w:rPr>
                <w:rFonts w:ascii="Times New Roman" w:hAnsi="Times New Roman"/>
                <w:b/>
                <w:sz w:val="24"/>
                <w:szCs w:val="24"/>
              </w:rPr>
              <w:t>2026.</w:t>
            </w:r>
            <w:r w:rsidR="008F7D2B" w:rsidRPr="002F06BC">
              <w:rPr>
                <w:rFonts w:ascii="Times New Roman" w:hAnsi="Times New Roman"/>
                <w:b/>
                <w:sz w:val="24"/>
                <w:szCs w:val="24"/>
              </w:rPr>
              <w:t xml:space="preserve">m. </w:t>
            </w:r>
            <w:r w:rsidRPr="002F06BC">
              <w:rPr>
                <w:rFonts w:ascii="Times New Roman" w:hAnsi="Times New Roman"/>
                <w:b/>
                <w:sz w:val="24"/>
                <w:szCs w:val="24"/>
              </w:rPr>
              <w:t>g.</w:t>
            </w:r>
          </w:p>
        </w:tc>
      </w:tr>
      <w:tr w:rsidR="00B03A7E" w:rsidRPr="002F06BC" w14:paraId="0E6DD4AE" w14:textId="77777777" w:rsidTr="000027A0">
        <w:trPr>
          <w:trHeight w:val="1406"/>
        </w:trPr>
        <w:tc>
          <w:tcPr>
            <w:tcW w:w="2338" w:type="dxa"/>
            <w:vMerge w:val="restart"/>
            <w:shd w:val="clear" w:color="auto" w:fill="auto"/>
            <w:vAlign w:val="center"/>
          </w:tcPr>
          <w:p w14:paraId="1E1EC7F6" w14:textId="77777777" w:rsidR="00B03A7E" w:rsidRPr="002F06BC" w:rsidRDefault="00B03A7E" w:rsidP="000027A0">
            <w:pPr>
              <w:ind w:right="55"/>
              <w:contextualSpacing/>
              <w:rPr>
                <w:rFonts w:ascii="Times New Roman" w:hAnsi="Times New Roman"/>
                <w:b/>
                <w:sz w:val="24"/>
                <w:szCs w:val="24"/>
              </w:rPr>
            </w:pPr>
            <w:r w:rsidRPr="002F06BC">
              <w:rPr>
                <w:rFonts w:ascii="Times New Roman" w:hAnsi="Times New Roman"/>
                <w:b/>
                <w:sz w:val="24"/>
                <w:szCs w:val="24"/>
              </w:rPr>
              <w:t>Fina</w:t>
            </w:r>
            <w:r w:rsidR="00566412" w:rsidRPr="002F06BC">
              <w:rPr>
                <w:rFonts w:ascii="Times New Roman" w:hAnsi="Times New Roman"/>
                <w:b/>
                <w:sz w:val="24"/>
                <w:szCs w:val="24"/>
              </w:rPr>
              <w:t>nšu un administratīvā efektivitāte</w:t>
            </w:r>
            <w:r w:rsidR="00603AA5" w:rsidRPr="002F06BC">
              <w:rPr>
                <w:rFonts w:ascii="Times New Roman" w:hAnsi="Times New Roman"/>
                <w:b/>
                <w:sz w:val="24"/>
                <w:szCs w:val="24"/>
              </w:rPr>
              <w:t xml:space="preserve"> </w:t>
            </w:r>
          </w:p>
        </w:tc>
        <w:tc>
          <w:tcPr>
            <w:tcW w:w="506" w:type="dxa"/>
            <w:vMerge w:val="restart"/>
            <w:shd w:val="clear" w:color="auto" w:fill="auto"/>
            <w:textDirection w:val="btLr"/>
            <w:vAlign w:val="center"/>
          </w:tcPr>
          <w:p w14:paraId="1DE9DC5F" w14:textId="77777777" w:rsidR="00B03A7E" w:rsidRPr="002F06BC" w:rsidRDefault="00B03A7E" w:rsidP="000027A0">
            <w:pPr>
              <w:ind w:right="55"/>
              <w:contextualSpacing/>
              <w:jc w:val="center"/>
              <w:rPr>
                <w:rFonts w:ascii="Times New Roman" w:hAnsi="Times New Roman"/>
                <w:b/>
                <w:sz w:val="24"/>
                <w:szCs w:val="24"/>
              </w:rPr>
            </w:pPr>
            <w:r w:rsidRPr="002F06BC">
              <w:rPr>
                <w:rFonts w:ascii="Times New Roman" w:hAnsi="Times New Roman"/>
                <w:b/>
                <w:sz w:val="24"/>
                <w:szCs w:val="24"/>
              </w:rPr>
              <w:t>Sasniedzamais rezultāts</w:t>
            </w:r>
          </w:p>
        </w:tc>
        <w:tc>
          <w:tcPr>
            <w:tcW w:w="11432" w:type="dxa"/>
            <w:gridSpan w:val="3"/>
            <w:shd w:val="clear" w:color="auto" w:fill="auto"/>
            <w:vAlign w:val="center"/>
          </w:tcPr>
          <w:p w14:paraId="2FB7DE3D" w14:textId="77777777" w:rsidR="00B03A7E"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Kvalitatīvi sasniedzamie rezultāti:</w:t>
            </w:r>
            <w:r w:rsidRPr="002F06BC">
              <w:rPr>
                <w:rFonts w:ascii="Times New Roman" w:hAnsi="Times New Roman"/>
                <w:bCs/>
                <w:sz w:val="24"/>
                <w:szCs w:val="24"/>
              </w:rPr>
              <w:t xml:space="preserve">   </w:t>
            </w:r>
          </w:p>
          <w:p w14:paraId="3BD586B4" w14:textId="77777777" w:rsidR="0051796C" w:rsidRPr="002F06BC" w:rsidRDefault="0072190E" w:rsidP="0051796C">
            <w:pPr>
              <w:ind w:right="55"/>
              <w:contextualSpacing/>
              <w:rPr>
                <w:rFonts w:ascii="Times New Roman" w:hAnsi="Times New Roman"/>
                <w:sz w:val="24"/>
                <w:szCs w:val="24"/>
              </w:rPr>
            </w:pPr>
            <w:r w:rsidRPr="002F06BC">
              <w:rPr>
                <w:rFonts w:ascii="Times New Roman" w:hAnsi="Times New Roman"/>
                <w:sz w:val="24"/>
                <w:szCs w:val="24"/>
              </w:rPr>
              <w:t>-</w:t>
            </w:r>
            <w:r w:rsidR="0051796C" w:rsidRPr="002F06BC">
              <w:rPr>
                <w:rFonts w:ascii="Times New Roman" w:hAnsi="Times New Roman"/>
                <w:sz w:val="24"/>
                <w:szCs w:val="24"/>
              </w:rPr>
              <w:t>Iestādē ir nodrošināti nepieciešamie pedagoģiskie resursi izglītības programmu īstenošanai.</w:t>
            </w:r>
          </w:p>
          <w:p w14:paraId="099D783E" w14:textId="77777777" w:rsidR="0051796C" w:rsidRPr="002F06BC" w:rsidRDefault="0051796C" w:rsidP="0051796C">
            <w:pPr>
              <w:ind w:right="55"/>
              <w:contextualSpacing/>
              <w:rPr>
                <w:rFonts w:ascii="Times New Roman" w:hAnsi="Times New Roman"/>
                <w:sz w:val="24"/>
                <w:szCs w:val="24"/>
              </w:rPr>
            </w:pPr>
            <w:r w:rsidRPr="002F06BC">
              <w:rPr>
                <w:rFonts w:ascii="Times New Roman" w:hAnsi="Times New Roman"/>
                <w:sz w:val="24"/>
                <w:szCs w:val="24"/>
              </w:rPr>
              <w:t xml:space="preserve"> </w:t>
            </w:r>
            <w:r w:rsidR="0072190E" w:rsidRPr="002F06BC">
              <w:rPr>
                <w:rFonts w:ascii="Times New Roman" w:hAnsi="Times New Roman"/>
                <w:sz w:val="24"/>
                <w:szCs w:val="24"/>
              </w:rPr>
              <w:t>-</w:t>
            </w:r>
            <w:r w:rsidRPr="002F06BC">
              <w:rPr>
                <w:rFonts w:ascii="Times New Roman" w:hAnsi="Times New Roman"/>
                <w:sz w:val="24"/>
                <w:szCs w:val="24"/>
              </w:rPr>
              <w:t>Nav ilgstošu pedagoģisko vakanču; tiek nodrošināta promesošu pedagogu aizvietošana.</w:t>
            </w:r>
          </w:p>
          <w:p w14:paraId="791A959F" w14:textId="77777777" w:rsidR="00670104" w:rsidRPr="002F06BC" w:rsidRDefault="00670104" w:rsidP="0051796C">
            <w:pPr>
              <w:ind w:right="55"/>
              <w:contextualSpacing/>
              <w:rPr>
                <w:rFonts w:ascii="Times New Roman" w:hAnsi="Times New Roman"/>
                <w:sz w:val="24"/>
                <w:szCs w:val="24"/>
              </w:rPr>
            </w:pPr>
            <w:r w:rsidRPr="002F06BC">
              <w:rPr>
                <w:rFonts w:ascii="Times New Roman" w:hAnsi="Times New Roman"/>
                <w:sz w:val="24"/>
                <w:szCs w:val="24"/>
              </w:rPr>
              <w:t>- Ir izvērtētas pedagoģisko resursu nodrošinājuma iespējas tuvākajos 5 gados, ņemot vērā paaudžu nomaiņu</w:t>
            </w:r>
          </w:p>
          <w:p w14:paraId="0BEAF052" w14:textId="77777777" w:rsidR="0051796C" w:rsidRPr="002F06BC" w:rsidRDefault="0051796C" w:rsidP="0051796C">
            <w:pPr>
              <w:ind w:right="55"/>
              <w:contextualSpacing/>
              <w:rPr>
                <w:rFonts w:ascii="Times New Roman" w:hAnsi="Times New Roman"/>
                <w:sz w:val="24"/>
                <w:szCs w:val="24"/>
              </w:rPr>
            </w:pPr>
            <w:r w:rsidRPr="002F06BC">
              <w:rPr>
                <w:rFonts w:ascii="Times New Roman" w:hAnsi="Times New Roman"/>
                <w:sz w:val="24"/>
                <w:szCs w:val="24"/>
              </w:rPr>
              <w:t xml:space="preserve"> </w:t>
            </w:r>
            <w:r w:rsidR="0072190E" w:rsidRPr="002F06BC">
              <w:rPr>
                <w:rFonts w:ascii="Times New Roman" w:hAnsi="Times New Roman"/>
                <w:sz w:val="24"/>
                <w:szCs w:val="24"/>
              </w:rPr>
              <w:t>-</w:t>
            </w:r>
            <w:r w:rsidRPr="002F06BC">
              <w:rPr>
                <w:rFonts w:ascii="Times New Roman" w:hAnsi="Times New Roman"/>
                <w:sz w:val="24"/>
                <w:szCs w:val="24"/>
              </w:rPr>
              <w:t>Iestādes pedagogu sadarbībā ar visām ieinteresētajām mērķgrupām (personāls, izglītojamie, vecāki, dibinātājs, vietējā kopiena) iesaiste iestādes attīstības plānošanā, izvirzīto mērķu analīzē un novērtēšanā.</w:t>
            </w:r>
          </w:p>
          <w:p w14:paraId="4F12417F" w14:textId="77777777" w:rsidR="008F7D2B" w:rsidRPr="002F06BC" w:rsidRDefault="008F7D2B" w:rsidP="0051796C">
            <w:pPr>
              <w:ind w:right="55"/>
              <w:contextualSpacing/>
              <w:rPr>
                <w:rFonts w:ascii="Times New Roman" w:hAnsi="Times New Roman"/>
                <w:sz w:val="24"/>
                <w:szCs w:val="24"/>
              </w:rPr>
            </w:pPr>
            <w:r w:rsidRPr="002F06BC">
              <w:rPr>
                <w:rFonts w:ascii="Times New Roman" w:hAnsi="Times New Roman"/>
                <w:sz w:val="24"/>
                <w:szCs w:val="24"/>
              </w:rPr>
              <w:t>-Izvērtēt</w:t>
            </w:r>
            <w:r w:rsidR="00670104" w:rsidRPr="002F06BC">
              <w:rPr>
                <w:rFonts w:ascii="Times New Roman" w:hAnsi="Times New Roman"/>
                <w:sz w:val="24"/>
                <w:szCs w:val="24"/>
              </w:rPr>
              <w:t>as</w:t>
            </w:r>
            <w:r w:rsidRPr="002F06BC">
              <w:rPr>
                <w:rFonts w:ascii="Times New Roman" w:hAnsi="Times New Roman"/>
                <w:sz w:val="24"/>
                <w:szCs w:val="24"/>
              </w:rPr>
              <w:t xml:space="preserve"> iespējas optimizēt pedagogu darba slodzes un pienākumu</w:t>
            </w:r>
            <w:r w:rsidR="00670104" w:rsidRPr="002F06BC">
              <w:rPr>
                <w:rFonts w:ascii="Times New Roman" w:hAnsi="Times New Roman"/>
                <w:sz w:val="24"/>
                <w:szCs w:val="24"/>
              </w:rPr>
              <w:t xml:space="preserve"> deleģēšanu</w:t>
            </w:r>
            <w:r w:rsidRPr="002F06BC">
              <w:rPr>
                <w:rFonts w:ascii="Times New Roman" w:hAnsi="Times New Roman"/>
                <w:sz w:val="24"/>
                <w:szCs w:val="24"/>
              </w:rPr>
              <w:t>.</w:t>
            </w:r>
          </w:p>
          <w:p w14:paraId="0A677876" w14:textId="77777777" w:rsidR="0051796C" w:rsidRPr="002F06BC" w:rsidRDefault="00D06EF6" w:rsidP="00670104">
            <w:pPr>
              <w:ind w:right="55"/>
              <w:contextualSpacing/>
              <w:rPr>
                <w:rFonts w:ascii="Times New Roman" w:hAnsi="Times New Roman"/>
                <w:sz w:val="24"/>
                <w:szCs w:val="24"/>
              </w:rPr>
            </w:pPr>
            <w:r w:rsidRPr="002F06BC">
              <w:rPr>
                <w:rFonts w:ascii="Times New Roman" w:hAnsi="Times New Roman"/>
                <w:sz w:val="24"/>
                <w:szCs w:val="24"/>
              </w:rPr>
              <w:t xml:space="preserve">- </w:t>
            </w:r>
            <w:r w:rsidR="0051796C" w:rsidRPr="002F06BC">
              <w:rPr>
                <w:rFonts w:ascii="Times New Roman" w:hAnsi="Times New Roman"/>
                <w:sz w:val="24"/>
                <w:szCs w:val="24"/>
              </w:rPr>
              <w:t xml:space="preserve"> Apzināt</w:t>
            </w:r>
            <w:r w:rsidR="00670104" w:rsidRPr="002F06BC">
              <w:rPr>
                <w:rFonts w:ascii="Times New Roman" w:hAnsi="Times New Roman"/>
                <w:sz w:val="24"/>
                <w:szCs w:val="24"/>
              </w:rPr>
              <w:t>s</w:t>
            </w:r>
            <w:r w:rsidR="0051796C" w:rsidRPr="002F06BC">
              <w:rPr>
                <w:rFonts w:ascii="Times New Roman" w:hAnsi="Times New Roman"/>
                <w:sz w:val="24"/>
                <w:szCs w:val="24"/>
              </w:rPr>
              <w:t xml:space="preserve"> pedagogiem nepieciešam</w:t>
            </w:r>
            <w:r w:rsidR="00670104" w:rsidRPr="002F06BC">
              <w:rPr>
                <w:rFonts w:ascii="Times New Roman" w:hAnsi="Times New Roman"/>
                <w:sz w:val="24"/>
                <w:szCs w:val="24"/>
              </w:rPr>
              <w:t>ais</w:t>
            </w:r>
            <w:r w:rsidR="0051796C" w:rsidRPr="002F06BC">
              <w:rPr>
                <w:rFonts w:ascii="Times New Roman" w:hAnsi="Times New Roman"/>
                <w:sz w:val="24"/>
                <w:szCs w:val="24"/>
              </w:rPr>
              <w:t xml:space="preserve"> emocionāl</w:t>
            </w:r>
            <w:r w:rsidR="00670104" w:rsidRPr="002F06BC">
              <w:rPr>
                <w:rFonts w:ascii="Times New Roman" w:hAnsi="Times New Roman"/>
                <w:sz w:val="24"/>
                <w:szCs w:val="24"/>
              </w:rPr>
              <w:t>ais</w:t>
            </w:r>
            <w:r w:rsidR="0051796C" w:rsidRPr="002F06BC">
              <w:rPr>
                <w:rFonts w:ascii="Times New Roman" w:hAnsi="Times New Roman"/>
                <w:sz w:val="24"/>
                <w:szCs w:val="24"/>
              </w:rPr>
              <w:t xml:space="preserve"> un profesionālo atbalst</w:t>
            </w:r>
            <w:r w:rsidR="00670104" w:rsidRPr="002F06BC">
              <w:rPr>
                <w:rFonts w:ascii="Times New Roman" w:hAnsi="Times New Roman"/>
                <w:sz w:val="24"/>
                <w:szCs w:val="24"/>
              </w:rPr>
              <w:t>s</w:t>
            </w:r>
            <w:r w:rsidR="0051796C" w:rsidRPr="002F06BC">
              <w:rPr>
                <w:rFonts w:ascii="Times New Roman" w:hAnsi="Times New Roman"/>
                <w:sz w:val="24"/>
                <w:szCs w:val="24"/>
              </w:rPr>
              <w:t xml:space="preserve">, </w:t>
            </w:r>
            <w:r w:rsidR="00670104" w:rsidRPr="002F06BC">
              <w:rPr>
                <w:rFonts w:ascii="Times New Roman" w:hAnsi="Times New Roman"/>
                <w:sz w:val="24"/>
                <w:szCs w:val="24"/>
              </w:rPr>
              <w:t xml:space="preserve">īstenoti pasākumi </w:t>
            </w:r>
            <w:r w:rsidR="0051796C" w:rsidRPr="002F06BC">
              <w:rPr>
                <w:rFonts w:ascii="Times New Roman" w:hAnsi="Times New Roman"/>
                <w:sz w:val="24"/>
                <w:szCs w:val="24"/>
              </w:rPr>
              <w:t>pozitīv</w:t>
            </w:r>
            <w:r w:rsidR="00670104" w:rsidRPr="002F06BC">
              <w:rPr>
                <w:rFonts w:ascii="Times New Roman" w:hAnsi="Times New Roman"/>
                <w:sz w:val="24"/>
                <w:szCs w:val="24"/>
              </w:rPr>
              <w:t>as</w:t>
            </w:r>
            <w:r w:rsidR="0051796C" w:rsidRPr="002F06BC">
              <w:rPr>
                <w:rFonts w:ascii="Times New Roman" w:hAnsi="Times New Roman"/>
                <w:sz w:val="24"/>
                <w:szCs w:val="24"/>
              </w:rPr>
              <w:t xml:space="preserve"> un atbalstoš</w:t>
            </w:r>
            <w:r w:rsidR="00670104" w:rsidRPr="002F06BC">
              <w:rPr>
                <w:rFonts w:ascii="Times New Roman" w:hAnsi="Times New Roman"/>
                <w:sz w:val="24"/>
                <w:szCs w:val="24"/>
              </w:rPr>
              <w:t>as</w:t>
            </w:r>
            <w:r w:rsidR="0051796C" w:rsidRPr="002F06BC">
              <w:rPr>
                <w:rFonts w:ascii="Times New Roman" w:hAnsi="Times New Roman"/>
                <w:sz w:val="24"/>
                <w:szCs w:val="24"/>
              </w:rPr>
              <w:t xml:space="preserve"> darba vid</w:t>
            </w:r>
            <w:r w:rsidR="00670104" w:rsidRPr="002F06BC">
              <w:rPr>
                <w:rFonts w:ascii="Times New Roman" w:hAnsi="Times New Roman"/>
                <w:sz w:val="24"/>
                <w:szCs w:val="24"/>
              </w:rPr>
              <w:t>es veidošanai</w:t>
            </w:r>
            <w:r w:rsidR="0051796C" w:rsidRPr="002F06BC">
              <w:rPr>
                <w:rFonts w:ascii="Times New Roman" w:hAnsi="Times New Roman"/>
                <w:sz w:val="24"/>
                <w:szCs w:val="24"/>
              </w:rPr>
              <w:t xml:space="preserve"> iestādē.</w:t>
            </w:r>
          </w:p>
          <w:p w14:paraId="3E84F9BE" w14:textId="77777777" w:rsidR="00670104" w:rsidRPr="002F06BC" w:rsidRDefault="00670104" w:rsidP="00670104">
            <w:pPr>
              <w:ind w:right="55"/>
              <w:contextualSpacing/>
              <w:rPr>
                <w:rFonts w:ascii="Times New Roman" w:hAnsi="Times New Roman"/>
                <w:bCs/>
                <w:sz w:val="24"/>
                <w:szCs w:val="24"/>
              </w:rPr>
            </w:pPr>
          </w:p>
        </w:tc>
      </w:tr>
      <w:tr w:rsidR="00B03A7E" w:rsidRPr="002F06BC" w14:paraId="0D7798C1" w14:textId="77777777" w:rsidTr="000027A0">
        <w:trPr>
          <w:trHeight w:val="1406"/>
        </w:trPr>
        <w:tc>
          <w:tcPr>
            <w:tcW w:w="2338" w:type="dxa"/>
            <w:vMerge/>
            <w:shd w:val="clear" w:color="auto" w:fill="auto"/>
            <w:vAlign w:val="center"/>
          </w:tcPr>
          <w:p w14:paraId="2684C4D8" w14:textId="77777777" w:rsidR="00B03A7E" w:rsidRPr="002F06BC" w:rsidRDefault="00B03A7E" w:rsidP="000027A0">
            <w:pPr>
              <w:ind w:right="55"/>
              <w:contextualSpacing/>
              <w:jc w:val="center"/>
              <w:rPr>
                <w:rFonts w:ascii="Times New Roman" w:hAnsi="Times New Roman"/>
                <w:b/>
                <w:sz w:val="24"/>
                <w:szCs w:val="24"/>
              </w:rPr>
            </w:pPr>
          </w:p>
        </w:tc>
        <w:tc>
          <w:tcPr>
            <w:tcW w:w="506" w:type="dxa"/>
            <w:vMerge/>
            <w:shd w:val="clear" w:color="auto" w:fill="auto"/>
            <w:vAlign w:val="center"/>
          </w:tcPr>
          <w:p w14:paraId="4E805DB2" w14:textId="77777777" w:rsidR="00B03A7E" w:rsidRPr="002F06BC" w:rsidRDefault="00B03A7E" w:rsidP="000027A0">
            <w:pPr>
              <w:ind w:right="55"/>
              <w:contextualSpacing/>
              <w:rPr>
                <w:rFonts w:ascii="Times New Roman" w:hAnsi="Times New Roman"/>
                <w:b/>
                <w:sz w:val="24"/>
                <w:szCs w:val="24"/>
              </w:rPr>
            </w:pPr>
          </w:p>
        </w:tc>
        <w:tc>
          <w:tcPr>
            <w:tcW w:w="11432" w:type="dxa"/>
            <w:gridSpan w:val="3"/>
            <w:shd w:val="clear" w:color="auto" w:fill="auto"/>
            <w:vAlign w:val="center"/>
          </w:tcPr>
          <w:p w14:paraId="2D975D97" w14:textId="77777777" w:rsidR="00B03A7E" w:rsidRPr="002F06BC" w:rsidRDefault="00B03A7E" w:rsidP="000027A0">
            <w:pPr>
              <w:ind w:right="55"/>
              <w:contextualSpacing/>
              <w:rPr>
                <w:rFonts w:ascii="Times New Roman" w:hAnsi="Times New Roman"/>
                <w:bCs/>
                <w:color w:val="00B0F0"/>
                <w:sz w:val="24"/>
                <w:szCs w:val="24"/>
              </w:rPr>
            </w:pPr>
            <w:r w:rsidRPr="002F06BC">
              <w:rPr>
                <w:rFonts w:ascii="Times New Roman" w:hAnsi="Times New Roman"/>
                <w:b/>
                <w:sz w:val="24"/>
                <w:szCs w:val="24"/>
              </w:rPr>
              <w:t>Kvantitatīvi sasniedzamie rezultāti</w:t>
            </w:r>
            <w:r w:rsidR="00034CA7" w:rsidRPr="002F06BC">
              <w:rPr>
                <w:rFonts w:ascii="Times New Roman" w:hAnsi="Times New Roman"/>
                <w:bCs/>
                <w:sz w:val="24"/>
                <w:szCs w:val="24"/>
              </w:rPr>
              <w:t>:</w:t>
            </w:r>
            <w:r w:rsidR="00034CA7" w:rsidRPr="002F06BC">
              <w:rPr>
                <w:rFonts w:ascii="Times New Roman" w:hAnsi="Times New Roman"/>
                <w:bCs/>
                <w:color w:val="00B0F0"/>
                <w:sz w:val="24"/>
                <w:szCs w:val="24"/>
              </w:rPr>
              <w:t xml:space="preserve"> </w:t>
            </w:r>
          </w:p>
          <w:p w14:paraId="22EE4139" w14:textId="77777777" w:rsidR="0084547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84547B" w:rsidRPr="002F06BC">
              <w:rPr>
                <w:rFonts w:ascii="Times New Roman" w:hAnsi="Times New Roman"/>
                <w:sz w:val="24"/>
                <w:szCs w:val="24"/>
              </w:rPr>
              <w:t>Mācību proces</w:t>
            </w:r>
            <w:r w:rsidR="008F7D2B" w:rsidRPr="002F06BC">
              <w:rPr>
                <w:rFonts w:ascii="Times New Roman" w:hAnsi="Times New Roman"/>
                <w:sz w:val="24"/>
                <w:szCs w:val="24"/>
              </w:rPr>
              <w:t>a īstenošana</w:t>
            </w:r>
            <w:r w:rsidR="0084547B" w:rsidRPr="002F06BC">
              <w:rPr>
                <w:rFonts w:ascii="Times New Roman" w:hAnsi="Times New Roman"/>
                <w:sz w:val="24"/>
                <w:szCs w:val="24"/>
              </w:rPr>
              <w:t xml:space="preserve"> </w:t>
            </w:r>
            <w:r w:rsidR="008F7D2B" w:rsidRPr="002F06BC">
              <w:rPr>
                <w:rFonts w:ascii="Times New Roman" w:hAnsi="Times New Roman"/>
                <w:sz w:val="24"/>
                <w:szCs w:val="24"/>
              </w:rPr>
              <w:t>100</w:t>
            </w:r>
            <w:r w:rsidR="0084547B" w:rsidRPr="002F06BC">
              <w:rPr>
                <w:rFonts w:ascii="Times New Roman" w:hAnsi="Times New Roman"/>
                <w:sz w:val="24"/>
                <w:szCs w:val="24"/>
              </w:rPr>
              <w:t>% nodrošinā</w:t>
            </w:r>
            <w:r w:rsidR="008F7D2B" w:rsidRPr="002F06BC">
              <w:rPr>
                <w:rFonts w:ascii="Times New Roman" w:hAnsi="Times New Roman"/>
                <w:sz w:val="24"/>
                <w:szCs w:val="24"/>
              </w:rPr>
              <w:t>ta</w:t>
            </w:r>
            <w:r w:rsidR="0084547B" w:rsidRPr="002F06BC">
              <w:rPr>
                <w:rFonts w:ascii="Times New Roman" w:hAnsi="Times New Roman"/>
                <w:sz w:val="24"/>
                <w:szCs w:val="24"/>
              </w:rPr>
              <w:t xml:space="preserve"> ar atbilstošas kvalifikācijas pedagogiem (dati no VIIS). </w:t>
            </w:r>
          </w:p>
          <w:p w14:paraId="2948F99B" w14:textId="77777777" w:rsidR="008F7D2B"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8F7D2B" w:rsidRPr="002F06BC">
              <w:rPr>
                <w:rFonts w:ascii="Times New Roman" w:hAnsi="Times New Roman"/>
                <w:sz w:val="24"/>
                <w:szCs w:val="24"/>
              </w:rPr>
              <w:t>Par 10% p</w:t>
            </w:r>
            <w:r w:rsidR="0084547B" w:rsidRPr="002F06BC">
              <w:rPr>
                <w:rFonts w:ascii="Times New Roman" w:hAnsi="Times New Roman"/>
                <w:sz w:val="24"/>
                <w:szCs w:val="24"/>
              </w:rPr>
              <w:t>a</w:t>
            </w:r>
            <w:r w:rsidR="008F7D2B" w:rsidRPr="002F06BC">
              <w:rPr>
                <w:rFonts w:ascii="Times New Roman" w:hAnsi="Times New Roman"/>
                <w:sz w:val="24"/>
                <w:szCs w:val="24"/>
              </w:rPr>
              <w:t>lielinājies pa</w:t>
            </w:r>
            <w:r w:rsidR="0084547B" w:rsidRPr="002F06BC">
              <w:rPr>
                <w:rFonts w:ascii="Times New Roman" w:hAnsi="Times New Roman"/>
                <w:sz w:val="24"/>
                <w:szCs w:val="24"/>
              </w:rPr>
              <w:t>matdar</w:t>
            </w:r>
            <w:r w:rsidR="00BE7608" w:rsidRPr="002F06BC">
              <w:rPr>
                <w:rFonts w:ascii="Times New Roman" w:hAnsi="Times New Roman"/>
                <w:sz w:val="24"/>
                <w:szCs w:val="24"/>
              </w:rPr>
              <w:t>bā strādājoš</w:t>
            </w:r>
            <w:r w:rsidR="008F7D2B" w:rsidRPr="002F06BC">
              <w:rPr>
                <w:rFonts w:ascii="Times New Roman" w:hAnsi="Times New Roman"/>
                <w:sz w:val="24"/>
                <w:szCs w:val="24"/>
              </w:rPr>
              <w:t xml:space="preserve">o </w:t>
            </w:r>
            <w:r w:rsidR="00BE7608" w:rsidRPr="002F06BC">
              <w:rPr>
                <w:rFonts w:ascii="Times New Roman" w:hAnsi="Times New Roman"/>
                <w:sz w:val="24"/>
                <w:szCs w:val="24"/>
              </w:rPr>
              <w:t>pedagog</w:t>
            </w:r>
            <w:r w:rsidR="008F7D2B" w:rsidRPr="002F06BC">
              <w:rPr>
                <w:rFonts w:ascii="Times New Roman" w:hAnsi="Times New Roman"/>
                <w:sz w:val="24"/>
                <w:szCs w:val="24"/>
              </w:rPr>
              <w:t>u skaits</w:t>
            </w:r>
          </w:p>
          <w:p w14:paraId="6F9C773D" w14:textId="77777777" w:rsidR="008F7D2B" w:rsidRPr="002F06BC" w:rsidRDefault="008F7D2B" w:rsidP="000027A0">
            <w:pPr>
              <w:ind w:right="55"/>
              <w:contextualSpacing/>
              <w:rPr>
                <w:rFonts w:ascii="Times New Roman" w:hAnsi="Times New Roman"/>
                <w:sz w:val="24"/>
                <w:szCs w:val="24"/>
              </w:rPr>
            </w:pPr>
            <w:r w:rsidRPr="002F06BC">
              <w:rPr>
                <w:rFonts w:ascii="Times New Roman" w:hAnsi="Times New Roman"/>
                <w:sz w:val="24"/>
                <w:szCs w:val="24"/>
              </w:rPr>
              <w:t>- Visi 100% pedagog</w:t>
            </w:r>
            <w:r w:rsidR="0068080F" w:rsidRPr="002F06BC">
              <w:rPr>
                <w:rFonts w:ascii="Times New Roman" w:hAnsi="Times New Roman"/>
                <w:sz w:val="24"/>
                <w:szCs w:val="24"/>
              </w:rPr>
              <w:t xml:space="preserve">u regulāri pilnveido profesionālo kompetenci dažādos veidos </w:t>
            </w:r>
            <w:r w:rsidR="00D06EF6" w:rsidRPr="002F06BC">
              <w:rPr>
                <w:rFonts w:ascii="Times New Roman" w:hAnsi="Times New Roman"/>
                <w:sz w:val="24"/>
                <w:szCs w:val="24"/>
              </w:rPr>
              <w:t xml:space="preserve"> atbilstoši normatīvajām prasībām</w:t>
            </w:r>
            <w:r w:rsidR="0068080F" w:rsidRPr="002F06BC">
              <w:rPr>
                <w:rFonts w:ascii="Times New Roman" w:hAnsi="Times New Roman"/>
                <w:sz w:val="24"/>
                <w:szCs w:val="24"/>
              </w:rPr>
              <w:t>(dati no VIIS)</w:t>
            </w:r>
          </w:p>
          <w:p w14:paraId="60974762" w14:textId="77777777" w:rsidR="0084547B" w:rsidRPr="002F06BC" w:rsidRDefault="0068080F" w:rsidP="000027A0">
            <w:pPr>
              <w:ind w:right="55"/>
              <w:contextualSpacing/>
              <w:rPr>
                <w:rFonts w:ascii="Times New Roman" w:hAnsi="Times New Roman"/>
                <w:sz w:val="24"/>
                <w:szCs w:val="24"/>
              </w:rPr>
            </w:pPr>
            <w:r w:rsidRPr="002F06BC">
              <w:rPr>
                <w:rFonts w:ascii="Times New Roman" w:hAnsi="Times New Roman"/>
                <w:sz w:val="24"/>
                <w:szCs w:val="24"/>
              </w:rPr>
              <w:lastRenderedPageBreak/>
              <w:t>-Sadarbībā ar augstskolām , citām izglītības iestādēm un pašvaldību izdevies piesaistīt jaunus pedagogus, nodrošinot pedagogu ataudzi.</w:t>
            </w:r>
          </w:p>
          <w:p w14:paraId="269A6DEB" w14:textId="77777777" w:rsidR="001C681B" w:rsidRPr="002F06BC" w:rsidRDefault="001C681B" w:rsidP="000027A0">
            <w:pPr>
              <w:ind w:right="55"/>
              <w:contextualSpacing/>
              <w:rPr>
                <w:rFonts w:ascii="Times New Roman" w:hAnsi="Times New Roman"/>
                <w:sz w:val="24"/>
                <w:szCs w:val="24"/>
              </w:rPr>
            </w:pPr>
          </w:p>
        </w:tc>
      </w:tr>
      <w:tr w:rsidR="00B03A7E" w:rsidRPr="002F06BC" w14:paraId="2EE512F9" w14:textId="77777777" w:rsidTr="000027A0">
        <w:trPr>
          <w:trHeight w:val="969"/>
        </w:trPr>
        <w:tc>
          <w:tcPr>
            <w:tcW w:w="2338" w:type="dxa"/>
            <w:vMerge/>
            <w:shd w:val="clear" w:color="auto" w:fill="auto"/>
            <w:vAlign w:val="center"/>
          </w:tcPr>
          <w:p w14:paraId="402BE96C" w14:textId="77777777" w:rsidR="00B03A7E" w:rsidRPr="002F06BC" w:rsidRDefault="00B03A7E" w:rsidP="000027A0">
            <w:pPr>
              <w:ind w:right="55"/>
              <w:contextualSpacing/>
              <w:jc w:val="center"/>
              <w:rPr>
                <w:rFonts w:ascii="Times New Roman" w:hAnsi="Times New Roman"/>
                <w:b/>
                <w:sz w:val="24"/>
                <w:szCs w:val="24"/>
              </w:rPr>
            </w:pPr>
          </w:p>
        </w:tc>
        <w:tc>
          <w:tcPr>
            <w:tcW w:w="6304" w:type="dxa"/>
            <w:gridSpan w:val="2"/>
            <w:shd w:val="clear" w:color="auto" w:fill="auto"/>
            <w:vAlign w:val="center"/>
          </w:tcPr>
          <w:p w14:paraId="6FA6AEBF" w14:textId="77777777" w:rsidR="00B03A7E"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Veicamās darbības:</w:t>
            </w:r>
            <w:r w:rsidRPr="002F06BC">
              <w:rPr>
                <w:rFonts w:ascii="Times New Roman" w:hAnsi="Times New Roman"/>
                <w:bCs/>
                <w:sz w:val="24"/>
                <w:szCs w:val="24"/>
              </w:rPr>
              <w:t xml:space="preserve">   </w:t>
            </w:r>
          </w:p>
          <w:p w14:paraId="688ABF68" w14:textId="77777777" w:rsidR="00650636"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51796C" w:rsidRPr="002F06BC">
              <w:rPr>
                <w:rFonts w:ascii="Times New Roman" w:hAnsi="Times New Roman"/>
                <w:sz w:val="24"/>
                <w:szCs w:val="24"/>
              </w:rPr>
              <w:t xml:space="preserve">Novērtēt pedagogu ieguldījumu un sasniegumus, motivēt tālākai pilnveidei. </w:t>
            </w:r>
          </w:p>
          <w:p w14:paraId="2DDDF9E2" w14:textId="77777777" w:rsidR="00D06EF6" w:rsidRPr="002F06BC" w:rsidRDefault="00D06EF6" w:rsidP="000027A0">
            <w:pPr>
              <w:ind w:right="55"/>
              <w:contextualSpacing/>
              <w:rPr>
                <w:rFonts w:ascii="Times New Roman" w:hAnsi="Times New Roman"/>
                <w:sz w:val="24"/>
                <w:szCs w:val="24"/>
              </w:rPr>
            </w:pPr>
            <w:r w:rsidRPr="002F06BC">
              <w:rPr>
                <w:rFonts w:ascii="Times New Roman" w:hAnsi="Times New Roman"/>
                <w:sz w:val="24"/>
                <w:szCs w:val="24"/>
              </w:rPr>
              <w:t xml:space="preserve">Organizēt pasākumus pedagogu </w:t>
            </w:r>
            <w:r w:rsidR="00670104" w:rsidRPr="002F06BC">
              <w:rPr>
                <w:rFonts w:ascii="Times New Roman" w:hAnsi="Times New Roman"/>
                <w:sz w:val="24"/>
                <w:szCs w:val="24"/>
              </w:rPr>
              <w:t xml:space="preserve">labbūtībai, </w:t>
            </w:r>
            <w:r w:rsidRPr="002F06BC">
              <w:rPr>
                <w:rFonts w:ascii="Times New Roman" w:hAnsi="Times New Roman"/>
                <w:sz w:val="24"/>
                <w:szCs w:val="24"/>
              </w:rPr>
              <w:t>kolektīva saliedēšanai</w:t>
            </w:r>
          </w:p>
          <w:p w14:paraId="37C82BAB" w14:textId="77777777" w:rsidR="0051796C" w:rsidRPr="002F06BC" w:rsidRDefault="0072190E" w:rsidP="000027A0">
            <w:pPr>
              <w:ind w:right="55"/>
              <w:contextualSpacing/>
              <w:rPr>
                <w:rFonts w:ascii="Times New Roman" w:hAnsi="Times New Roman"/>
                <w:bCs/>
                <w:sz w:val="24"/>
                <w:szCs w:val="24"/>
              </w:rPr>
            </w:pPr>
            <w:r w:rsidRPr="002F06BC">
              <w:rPr>
                <w:rFonts w:ascii="Times New Roman" w:hAnsi="Times New Roman"/>
                <w:sz w:val="24"/>
                <w:szCs w:val="24"/>
              </w:rPr>
              <w:t>-</w:t>
            </w:r>
            <w:r w:rsidR="0051796C" w:rsidRPr="002F06BC">
              <w:rPr>
                <w:rFonts w:ascii="Times New Roman" w:hAnsi="Times New Roman"/>
                <w:sz w:val="24"/>
                <w:szCs w:val="24"/>
              </w:rPr>
              <w:t xml:space="preserve">Karjeras izglītības darbā </w:t>
            </w:r>
            <w:r w:rsidR="00650636" w:rsidRPr="002F06BC">
              <w:rPr>
                <w:rFonts w:ascii="Times New Roman" w:hAnsi="Times New Roman"/>
                <w:sz w:val="24"/>
                <w:szCs w:val="24"/>
              </w:rPr>
              <w:t xml:space="preserve">organizēt tikšanos ar jaunajiem pedagogiem, </w:t>
            </w:r>
            <w:r w:rsidR="0051796C" w:rsidRPr="002F06BC">
              <w:rPr>
                <w:rFonts w:ascii="Times New Roman" w:hAnsi="Times New Roman"/>
                <w:sz w:val="24"/>
                <w:szCs w:val="24"/>
              </w:rPr>
              <w:t>veicināt cieņu, interesi par skolotāja profesiju.</w:t>
            </w:r>
          </w:p>
          <w:p w14:paraId="15400D6D" w14:textId="77777777" w:rsidR="0089086B" w:rsidRPr="002F06BC" w:rsidRDefault="00D06EF6" w:rsidP="0051796C">
            <w:pPr>
              <w:ind w:right="55"/>
              <w:contextualSpacing/>
              <w:rPr>
                <w:rFonts w:ascii="Times New Roman" w:hAnsi="Times New Roman"/>
                <w:b/>
                <w:sz w:val="24"/>
                <w:szCs w:val="24"/>
              </w:rPr>
            </w:pPr>
            <w:r w:rsidRPr="002F06BC">
              <w:rPr>
                <w:rFonts w:ascii="Times New Roman" w:hAnsi="Times New Roman"/>
                <w:bCs/>
                <w:sz w:val="24"/>
                <w:szCs w:val="24"/>
              </w:rPr>
              <w:t>Popularizēt pedagogu labo praksi, veidojot pozitīvu sabiedrības attieksmi pret pedagogu profesiju un izglītības iestādi.</w:t>
            </w:r>
          </w:p>
        </w:tc>
        <w:tc>
          <w:tcPr>
            <w:tcW w:w="5634" w:type="dxa"/>
            <w:gridSpan w:val="2"/>
            <w:shd w:val="clear" w:color="auto" w:fill="auto"/>
            <w:vAlign w:val="center"/>
          </w:tcPr>
          <w:p w14:paraId="554FBAF4" w14:textId="77777777" w:rsidR="00B03A7E" w:rsidRPr="002F06BC" w:rsidRDefault="00B03A7E" w:rsidP="000027A0">
            <w:pPr>
              <w:ind w:right="55"/>
              <w:contextualSpacing/>
              <w:rPr>
                <w:rFonts w:ascii="Times New Roman" w:hAnsi="Times New Roman"/>
                <w:bCs/>
                <w:sz w:val="24"/>
                <w:szCs w:val="24"/>
              </w:rPr>
            </w:pPr>
            <w:r w:rsidRPr="002F06BC">
              <w:rPr>
                <w:rFonts w:ascii="Times New Roman" w:hAnsi="Times New Roman"/>
                <w:b/>
                <w:sz w:val="24"/>
                <w:szCs w:val="24"/>
              </w:rPr>
              <w:t>Dati, kas par to liecina:</w:t>
            </w:r>
            <w:r w:rsidRPr="002F06BC">
              <w:rPr>
                <w:rFonts w:ascii="Times New Roman" w:hAnsi="Times New Roman"/>
                <w:bCs/>
                <w:sz w:val="24"/>
                <w:szCs w:val="24"/>
              </w:rPr>
              <w:t xml:space="preserve">   </w:t>
            </w:r>
          </w:p>
          <w:p w14:paraId="6EC410DC" w14:textId="77777777" w:rsidR="0051796C"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51796C" w:rsidRPr="002F06BC">
              <w:rPr>
                <w:rFonts w:ascii="Times New Roman" w:hAnsi="Times New Roman"/>
                <w:sz w:val="24"/>
                <w:szCs w:val="24"/>
              </w:rPr>
              <w:t xml:space="preserve">Pedagogu profesionālās pilnveides plāns. </w:t>
            </w:r>
          </w:p>
          <w:p w14:paraId="72C7A92D" w14:textId="77777777" w:rsidR="0051796C"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51796C" w:rsidRPr="002F06BC">
              <w:rPr>
                <w:rFonts w:ascii="Times New Roman" w:hAnsi="Times New Roman"/>
                <w:sz w:val="24"/>
                <w:szCs w:val="24"/>
              </w:rPr>
              <w:t xml:space="preserve">Skolas vadības procesu analīze. </w:t>
            </w:r>
          </w:p>
          <w:p w14:paraId="70B21ADB" w14:textId="77777777" w:rsidR="0051796C"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51796C" w:rsidRPr="002F06BC">
              <w:rPr>
                <w:rFonts w:ascii="Times New Roman" w:hAnsi="Times New Roman"/>
                <w:sz w:val="24"/>
                <w:szCs w:val="24"/>
              </w:rPr>
              <w:t xml:space="preserve">Karjeras izglītības pasākumu plāns un izpilde. </w:t>
            </w:r>
          </w:p>
          <w:p w14:paraId="7BBD38F8" w14:textId="77777777" w:rsidR="0051796C" w:rsidRPr="002F06BC" w:rsidRDefault="0072190E" w:rsidP="000027A0">
            <w:pPr>
              <w:ind w:right="55"/>
              <w:contextualSpacing/>
              <w:rPr>
                <w:rFonts w:ascii="Times New Roman" w:hAnsi="Times New Roman"/>
                <w:sz w:val="24"/>
                <w:szCs w:val="24"/>
              </w:rPr>
            </w:pPr>
            <w:r w:rsidRPr="002F06BC">
              <w:rPr>
                <w:rFonts w:ascii="Times New Roman" w:hAnsi="Times New Roman"/>
                <w:sz w:val="24"/>
                <w:szCs w:val="24"/>
              </w:rPr>
              <w:t>--</w:t>
            </w:r>
            <w:r w:rsidR="0051796C" w:rsidRPr="002F06BC">
              <w:rPr>
                <w:rFonts w:ascii="Times New Roman" w:hAnsi="Times New Roman"/>
                <w:sz w:val="24"/>
                <w:szCs w:val="24"/>
              </w:rPr>
              <w:t>Pedagogu tarifikācija, VIIS datu bāzē.</w:t>
            </w:r>
          </w:p>
          <w:p w14:paraId="253F7436" w14:textId="77777777" w:rsidR="0051796C" w:rsidRPr="002F06BC" w:rsidRDefault="0051796C" w:rsidP="000027A0">
            <w:pPr>
              <w:ind w:right="55"/>
              <w:contextualSpacing/>
              <w:rPr>
                <w:rFonts w:ascii="Times New Roman" w:hAnsi="Times New Roman"/>
                <w:bCs/>
                <w:sz w:val="24"/>
                <w:szCs w:val="24"/>
              </w:rPr>
            </w:pPr>
            <w:r w:rsidRPr="002F06BC">
              <w:rPr>
                <w:rFonts w:ascii="Times New Roman" w:hAnsi="Times New Roman"/>
                <w:sz w:val="24"/>
                <w:szCs w:val="24"/>
              </w:rPr>
              <w:t>Publikācijas laikrakstā Stars, Aronas pagasta avīzē Aronas pagasta vēstis , mājas lapa un sociālie tīkli – facebook.</w:t>
            </w:r>
          </w:p>
          <w:p w14:paraId="0E5A07AC" w14:textId="77777777" w:rsidR="0051796C" w:rsidRPr="002F06BC" w:rsidRDefault="0051796C" w:rsidP="000027A0">
            <w:pPr>
              <w:ind w:right="55"/>
              <w:contextualSpacing/>
              <w:rPr>
                <w:rFonts w:ascii="Times New Roman" w:hAnsi="Times New Roman"/>
                <w:b/>
                <w:sz w:val="24"/>
                <w:szCs w:val="24"/>
              </w:rPr>
            </w:pPr>
          </w:p>
        </w:tc>
      </w:tr>
    </w:tbl>
    <w:p w14:paraId="582EC127" w14:textId="77777777" w:rsidR="00661D9D" w:rsidRPr="002F06BC" w:rsidRDefault="00661D9D" w:rsidP="00661D9D">
      <w:pPr>
        <w:tabs>
          <w:tab w:val="left" w:pos="3402"/>
        </w:tabs>
        <w:ind w:right="55"/>
        <w:contextualSpacing/>
        <w:rPr>
          <w:rFonts w:ascii="Times New Roman" w:hAnsi="Times New Roman"/>
          <w:b/>
          <w:sz w:val="24"/>
          <w:szCs w:val="24"/>
        </w:rPr>
      </w:pPr>
    </w:p>
    <w:p w14:paraId="14B4D035" w14:textId="77777777" w:rsidR="00661D9D" w:rsidRPr="002F06BC" w:rsidRDefault="00661D9D" w:rsidP="00661D9D">
      <w:pPr>
        <w:tabs>
          <w:tab w:val="left" w:pos="3402"/>
        </w:tabs>
        <w:ind w:right="55"/>
        <w:contextualSpacing/>
        <w:rPr>
          <w:rFonts w:ascii="Times New Roman" w:hAnsi="Times New Roman"/>
          <w:b/>
          <w:sz w:val="24"/>
          <w:szCs w:val="24"/>
        </w:rPr>
      </w:pPr>
      <w:r w:rsidRPr="002F06BC">
        <w:rPr>
          <w:rFonts w:ascii="Times New Roman" w:hAnsi="Times New Roman"/>
          <w:b/>
          <w:sz w:val="24"/>
          <w:szCs w:val="24"/>
        </w:rPr>
        <w:t>IZGLĪTĪBAS IESTĀDES VADĪTĀJA PROFESIONĀLĀS DARBĪBAS MĒRĶI UN UZDEVUMI 2024.-2028.GADAM</w:t>
      </w:r>
    </w:p>
    <w:p w14:paraId="77A44F53" w14:textId="77777777" w:rsidR="00661D9D" w:rsidRPr="002F06BC" w:rsidRDefault="00661D9D" w:rsidP="00661D9D">
      <w:pPr>
        <w:ind w:right="55"/>
        <w:contextualSpacing/>
        <w:rPr>
          <w:rFonts w:ascii="Times New Roman" w:hAnsi="Times New Roman"/>
          <w:bCs/>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1994"/>
      </w:tblGrid>
      <w:tr w:rsidR="00661D9D" w:rsidRPr="002F06BC" w14:paraId="428B732E" w14:textId="77777777" w:rsidTr="007E2DFB">
        <w:trPr>
          <w:trHeight w:val="567"/>
        </w:trPr>
        <w:tc>
          <w:tcPr>
            <w:tcW w:w="2318" w:type="dxa"/>
            <w:shd w:val="clear" w:color="auto" w:fill="auto"/>
            <w:vAlign w:val="center"/>
          </w:tcPr>
          <w:p w14:paraId="75842DB1" w14:textId="77777777" w:rsidR="00661D9D" w:rsidRPr="002F06BC" w:rsidRDefault="00661D9D" w:rsidP="007E2DFB">
            <w:pPr>
              <w:ind w:right="55"/>
              <w:contextualSpacing/>
              <w:jc w:val="center"/>
              <w:rPr>
                <w:rFonts w:ascii="Times New Roman" w:hAnsi="Times New Roman"/>
                <w:b/>
                <w:sz w:val="24"/>
                <w:szCs w:val="24"/>
              </w:rPr>
            </w:pPr>
            <w:r w:rsidRPr="002F06BC">
              <w:rPr>
                <w:rFonts w:ascii="Times New Roman" w:hAnsi="Times New Roman"/>
                <w:b/>
                <w:sz w:val="24"/>
                <w:szCs w:val="24"/>
              </w:rPr>
              <w:t>Mērķis</w:t>
            </w:r>
          </w:p>
        </w:tc>
        <w:tc>
          <w:tcPr>
            <w:tcW w:w="11994" w:type="dxa"/>
            <w:shd w:val="clear" w:color="auto" w:fill="auto"/>
            <w:vAlign w:val="center"/>
          </w:tcPr>
          <w:p w14:paraId="6AD9D9F5" w14:textId="77777777" w:rsidR="00661D9D" w:rsidRPr="002F06BC" w:rsidRDefault="00661D9D" w:rsidP="007E2DFB">
            <w:pPr>
              <w:ind w:right="55"/>
              <w:contextualSpacing/>
              <w:jc w:val="center"/>
              <w:rPr>
                <w:rFonts w:ascii="Times New Roman" w:hAnsi="Times New Roman"/>
                <w:b/>
                <w:sz w:val="24"/>
                <w:szCs w:val="24"/>
              </w:rPr>
            </w:pPr>
            <w:r w:rsidRPr="002F06BC">
              <w:rPr>
                <w:rFonts w:ascii="Times New Roman" w:hAnsi="Times New Roman"/>
                <w:b/>
                <w:sz w:val="24"/>
                <w:szCs w:val="24"/>
              </w:rPr>
              <w:t>Uzdevumi</w:t>
            </w:r>
          </w:p>
        </w:tc>
      </w:tr>
      <w:tr w:rsidR="00661D9D" w:rsidRPr="002F06BC" w14:paraId="31638635" w14:textId="77777777" w:rsidTr="007E2DFB">
        <w:trPr>
          <w:trHeight w:val="567"/>
        </w:trPr>
        <w:tc>
          <w:tcPr>
            <w:tcW w:w="2318" w:type="dxa"/>
            <w:shd w:val="clear" w:color="auto" w:fill="auto"/>
            <w:vAlign w:val="center"/>
          </w:tcPr>
          <w:p w14:paraId="7ACE8A31"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1. Nodrošināt efektīvu izglītības procesa pārvaldību, kas vērsta uz katra izglītojamā individuālo izaugsmi un stipro pušu attīstīšanu.</w:t>
            </w:r>
          </w:p>
        </w:tc>
        <w:tc>
          <w:tcPr>
            <w:tcW w:w="11994" w:type="dxa"/>
            <w:shd w:val="clear" w:color="auto" w:fill="auto"/>
            <w:vAlign w:val="center"/>
          </w:tcPr>
          <w:p w14:paraId="60987BE0"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Stiprināt vadības komandas kapacitāti, nosakot atbildības jomas un deleģējot pienākumus pedagogiem un atbalsta komandai.</w:t>
            </w:r>
          </w:p>
          <w:p w14:paraId="54D526CD"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 xml:space="preserve">Izglītojamo mācību sasniegumu progresa sekmēšanai pilnveidot zināšanu, prasmju un kompetenču diagnostikas un sasniegumu veicināšanas sistēmu. </w:t>
            </w:r>
          </w:p>
          <w:p w14:paraId="103E6BEE"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Nodrošināt iekļaujošas izglītības principu īstenošanu izglītības iestādē, veicinot izglītības pieejamību, individuālā atbalsta pasākumus un diferenciāciju ikdienas mācību procesā.</w:t>
            </w:r>
          </w:p>
          <w:p w14:paraId="45BF3AB0"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 xml:space="preserve">Sadarbībā ar klašu audzinātājiem un vecākiem izveidot skolas iekšējo datu bāzi par katra skolēna interesēm, stiprajām pusēm un izaugsmes mērķiem. </w:t>
            </w:r>
          </w:p>
          <w:p w14:paraId="543B58BD"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Integrēt mācību un audzināšanas saturu, veicinot izglītojamo vispusīgu attīstību un ieinteresētību pašizaugsmē.</w:t>
            </w:r>
          </w:p>
          <w:p w14:paraId="03C82C98"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Veidot drošu un mācīšanos veicinošu vidi, kas sekmē ikviena labbūtību  izglītības iestādē.</w:t>
            </w:r>
          </w:p>
        </w:tc>
      </w:tr>
      <w:tr w:rsidR="00661D9D" w:rsidRPr="002F06BC" w14:paraId="6EBE6A85" w14:textId="77777777" w:rsidTr="007E2DFB">
        <w:trPr>
          <w:trHeight w:val="419"/>
        </w:trPr>
        <w:tc>
          <w:tcPr>
            <w:tcW w:w="2318" w:type="dxa"/>
            <w:shd w:val="clear" w:color="auto" w:fill="auto"/>
            <w:vAlign w:val="center"/>
          </w:tcPr>
          <w:p w14:paraId="52206191" w14:textId="77777777" w:rsidR="00661D9D" w:rsidRPr="002F06BC" w:rsidRDefault="00661D9D" w:rsidP="007E2DFB">
            <w:pPr>
              <w:ind w:right="55"/>
              <w:contextualSpacing/>
              <w:rPr>
                <w:rFonts w:ascii="Times New Roman" w:hAnsi="Times New Roman"/>
                <w:b/>
                <w:sz w:val="24"/>
                <w:szCs w:val="24"/>
              </w:rPr>
            </w:pPr>
            <w:r w:rsidRPr="002F06BC">
              <w:rPr>
                <w:rFonts w:ascii="Times New Roman" w:hAnsi="Times New Roman"/>
                <w:sz w:val="24"/>
                <w:szCs w:val="24"/>
              </w:rPr>
              <w:t xml:space="preserve">2. Nodrošināt  pedagogu resursus un efektīvu  </w:t>
            </w:r>
            <w:r w:rsidR="001C681B" w:rsidRPr="002F06BC">
              <w:rPr>
                <w:rFonts w:ascii="Times New Roman" w:hAnsi="Times New Roman"/>
                <w:sz w:val="24"/>
                <w:szCs w:val="24"/>
              </w:rPr>
              <w:t xml:space="preserve">pedagogu </w:t>
            </w:r>
            <w:r w:rsidRPr="002F06BC">
              <w:rPr>
                <w:rFonts w:ascii="Times New Roman" w:hAnsi="Times New Roman"/>
                <w:sz w:val="24"/>
                <w:szCs w:val="24"/>
              </w:rPr>
              <w:lastRenderedPageBreak/>
              <w:t>profesionālās kompetences pilnveidi.</w:t>
            </w:r>
          </w:p>
        </w:tc>
        <w:tc>
          <w:tcPr>
            <w:tcW w:w="11994" w:type="dxa"/>
            <w:shd w:val="clear" w:color="auto" w:fill="auto"/>
            <w:vAlign w:val="center"/>
          </w:tcPr>
          <w:p w14:paraId="3F4BC800"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lastRenderedPageBreak/>
              <w:t xml:space="preserve"> Plānot un nodrošināt nepieciešamos pedagoģiskos resursus izglītības programmu kvalitatīvai īstenošanai.</w:t>
            </w:r>
          </w:p>
          <w:p w14:paraId="5944770C"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 xml:space="preserve">Pilnveidot vadītāja kompetenci iestādes administratīvās efektivitātes un darbības tiesiskuma nodrošināšanā. </w:t>
            </w:r>
          </w:p>
          <w:p w14:paraId="3297F967"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 xml:space="preserve">Apzināt un atbalstīt pedagogiem aktuālu profesionālās kompetences  pilnveidi izglītojamo individuālās izaugsmes veicināšanā. </w:t>
            </w:r>
          </w:p>
          <w:p w14:paraId="0B47A96E"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lastRenderedPageBreak/>
              <w:t>Nodrošināt  pedagogiem metodisko atbalstu  izglītības iestādē, novadā un valstī izveidotās metodiskā atbalsta sistēmas ietvaros (savstarpēja sadarbība, mācīšanās, labās prakses un inovāciju apguve ).</w:t>
            </w:r>
          </w:p>
          <w:p w14:paraId="573B9F9A"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Veidot vienotu pedagogu izpratni par efektīvu mācību procesu, kvalitatīvu mācību stundu un izglītojamo sasniegumu vērtēšanu.</w:t>
            </w:r>
          </w:p>
          <w:p w14:paraId="2566AB17" w14:textId="77777777" w:rsidR="00661D9D" w:rsidRPr="002F06BC" w:rsidRDefault="00661D9D" w:rsidP="007E2DFB">
            <w:pPr>
              <w:ind w:right="55"/>
              <w:contextualSpacing/>
              <w:rPr>
                <w:rFonts w:ascii="Times New Roman" w:hAnsi="Times New Roman"/>
                <w:b/>
                <w:sz w:val="24"/>
                <w:szCs w:val="24"/>
              </w:rPr>
            </w:pPr>
            <w:r w:rsidRPr="002F06BC">
              <w:rPr>
                <w:rFonts w:ascii="Times New Roman" w:hAnsi="Times New Roman"/>
                <w:sz w:val="24"/>
                <w:szCs w:val="24"/>
              </w:rPr>
              <w:t>Organizēt pedagoģisko kolektīvu vienojošus un sadarbību veicinošus pasākumus.</w:t>
            </w:r>
          </w:p>
        </w:tc>
      </w:tr>
      <w:tr w:rsidR="00661D9D" w:rsidRPr="002F06BC" w14:paraId="30710AD8" w14:textId="77777777" w:rsidTr="007E2DFB">
        <w:trPr>
          <w:trHeight w:val="567"/>
        </w:trPr>
        <w:tc>
          <w:tcPr>
            <w:tcW w:w="2318" w:type="dxa"/>
            <w:shd w:val="clear" w:color="auto" w:fill="auto"/>
            <w:vAlign w:val="center"/>
          </w:tcPr>
          <w:p w14:paraId="1A095001" w14:textId="77777777" w:rsidR="00661D9D" w:rsidRPr="002F06BC" w:rsidRDefault="00661D9D" w:rsidP="007E2DFB">
            <w:pPr>
              <w:ind w:right="55"/>
              <w:contextualSpacing/>
              <w:rPr>
                <w:rFonts w:ascii="Times New Roman" w:hAnsi="Times New Roman"/>
                <w:b/>
                <w:sz w:val="24"/>
                <w:szCs w:val="24"/>
              </w:rPr>
            </w:pPr>
            <w:r w:rsidRPr="002F06BC">
              <w:rPr>
                <w:rFonts w:ascii="Times New Roman" w:hAnsi="Times New Roman"/>
                <w:sz w:val="24"/>
                <w:szCs w:val="24"/>
              </w:rPr>
              <w:lastRenderedPageBreak/>
              <w:t>3. Pilnveidot izglītības iestādes vadītāja sadarbību ar visām izglītības procesā iesaistītajām pusēm</w:t>
            </w:r>
          </w:p>
        </w:tc>
        <w:tc>
          <w:tcPr>
            <w:tcW w:w="11994" w:type="dxa"/>
            <w:shd w:val="clear" w:color="auto" w:fill="auto"/>
            <w:vAlign w:val="center"/>
          </w:tcPr>
          <w:p w14:paraId="724EE830"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Izveidot datu ieguves un analīzes sistēmu, lai iesaistītu visas ieinteresētās mērķgrupas izglītības iestādes darba, tostarp izglītības programmas īstenošanas kvalitātes,  izvērtēšanā un turpmākās attīstības plānošanā.</w:t>
            </w:r>
          </w:p>
          <w:p w14:paraId="582E719F"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Sadarbībā ar klašu audzinātājiem un pedagogiem nodrošināt regulāru informācijas sniegšanu  un efektīvu atgriezenisko saiti  izglītojamo likumiskajiem pārstāvjiem, lai veicinātu vecāku izpratni par izglītības procesu un ģimenes atbalstu  izglītojamo individuālo mērķu sasniegšanā.</w:t>
            </w:r>
          </w:p>
          <w:p w14:paraId="08C9C817"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 xml:space="preserve">Izmantot  daudzveidīgas darba formas, lai aktivizētu Skolas padomes un skolēnu līdzpārvaldes iesaisti un iniciatīvu. </w:t>
            </w:r>
          </w:p>
          <w:p w14:paraId="400DE057"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Mērķtiecīgi sadarboties ar pašvaldības un valsts institūcijām, kuras ir atbildīgas par bērnu labklājību un drošību.</w:t>
            </w:r>
          </w:p>
          <w:p w14:paraId="6F64361B" w14:textId="77777777" w:rsidR="00661D9D" w:rsidRPr="002F06BC" w:rsidRDefault="00661D9D" w:rsidP="007E2DFB">
            <w:pPr>
              <w:ind w:right="55"/>
              <w:contextualSpacing/>
              <w:rPr>
                <w:rFonts w:ascii="Times New Roman" w:hAnsi="Times New Roman"/>
                <w:sz w:val="24"/>
                <w:szCs w:val="24"/>
              </w:rPr>
            </w:pPr>
            <w:r w:rsidRPr="002F06BC">
              <w:rPr>
                <w:rFonts w:ascii="Times New Roman" w:hAnsi="Times New Roman"/>
                <w:sz w:val="24"/>
                <w:szCs w:val="24"/>
              </w:rPr>
              <w:t>Sadarbībā ar dibinātāju sistemātiski plānot un pilnveidot skolas materiāli tehniskos, tostarp digitālos, resursus  mūsdienīga, kvalitatīva mācību procesa nodrošināšanai.</w:t>
            </w:r>
          </w:p>
          <w:p w14:paraId="727C951A" w14:textId="77777777" w:rsidR="00661D9D" w:rsidRPr="002F06BC" w:rsidRDefault="00661D9D" w:rsidP="007E2DFB">
            <w:pPr>
              <w:ind w:right="55"/>
              <w:contextualSpacing/>
              <w:rPr>
                <w:rFonts w:ascii="Times New Roman" w:hAnsi="Times New Roman"/>
                <w:b/>
                <w:sz w:val="24"/>
                <w:szCs w:val="24"/>
              </w:rPr>
            </w:pPr>
            <w:r w:rsidRPr="002F06BC">
              <w:rPr>
                <w:rFonts w:ascii="Times New Roman" w:hAnsi="Times New Roman"/>
                <w:sz w:val="24"/>
                <w:szCs w:val="24"/>
              </w:rPr>
              <w:t>Aktīvi sadarboties ar vietējo kopienu kultūras un sabiedrisko aktivitāšu norisēs, karjeras izglītības atbalsta sniegšanā izglītojamajiem.</w:t>
            </w:r>
          </w:p>
        </w:tc>
      </w:tr>
    </w:tbl>
    <w:p w14:paraId="7BB9D8CE" w14:textId="076742E4" w:rsidR="00661D9D" w:rsidRPr="002F06BC" w:rsidRDefault="00661D9D" w:rsidP="00661D9D">
      <w:pPr>
        <w:tabs>
          <w:tab w:val="left" w:pos="284"/>
        </w:tabs>
        <w:spacing w:before="100" w:beforeAutospacing="1"/>
        <w:ind w:right="57"/>
        <w:contextualSpacing/>
        <w:rPr>
          <w:rFonts w:ascii="Times New Roman" w:eastAsia="Calibri" w:hAnsi="Times New Roman"/>
          <w:b/>
          <w:sz w:val="24"/>
          <w:szCs w:val="24"/>
        </w:rPr>
      </w:pPr>
    </w:p>
    <w:p w14:paraId="5488B2D4" w14:textId="77777777" w:rsidR="001B398C" w:rsidRPr="002F06BC" w:rsidRDefault="00566412" w:rsidP="009E736B">
      <w:pPr>
        <w:pStyle w:val="Sarakstarindkopa"/>
        <w:numPr>
          <w:ilvl w:val="0"/>
          <w:numId w:val="5"/>
        </w:numPr>
        <w:tabs>
          <w:tab w:val="left" w:pos="284"/>
        </w:tabs>
        <w:spacing w:after="0" w:line="240" w:lineRule="auto"/>
        <w:ind w:left="0" w:right="57" w:firstLine="0"/>
        <w:jc w:val="center"/>
        <w:rPr>
          <w:rFonts w:ascii="Times New Roman" w:hAnsi="Times New Roman"/>
          <w:b/>
          <w:sz w:val="24"/>
          <w:szCs w:val="24"/>
          <w:lang w:val="lv-LV"/>
        </w:rPr>
      </w:pPr>
      <w:r w:rsidRPr="002F06BC">
        <w:rPr>
          <w:rFonts w:ascii="Times New Roman" w:hAnsi="Times New Roman"/>
          <w:b/>
          <w:sz w:val="24"/>
          <w:szCs w:val="24"/>
          <w:lang w:val="lv-LV"/>
        </w:rPr>
        <w:t>AUDZINĀŠANAS DARBA PRIORITĀRIE UZDEVUMI</w:t>
      </w:r>
      <w:bookmarkStart w:id="1" w:name="_Hlk198814967"/>
    </w:p>
    <w:p w14:paraId="1B4152BF" w14:textId="77777777" w:rsidR="001B398C" w:rsidRPr="002F06BC" w:rsidRDefault="001B398C" w:rsidP="001B398C">
      <w:pPr>
        <w:pStyle w:val="Sarakstarindkopa"/>
        <w:tabs>
          <w:tab w:val="left" w:pos="284"/>
        </w:tabs>
        <w:spacing w:after="0" w:line="240" w:lineRule="auto"/>
        <w:ind w:left="2552" w:right="57"/>
        <w:rPr>
          <w:rFonts w:ascii="Times New Roman" w:hAnsi="Times New Roman"/>
          <w:b/>
          <w:sz w:val="24"/>
          <w:szCs w:val="24"/>
          <w:lang w:val="lv-LV"/>
        </w:rPr>
      </w:pPr>
    </w:p>
    <w:p w14:paraId="34103A29" w14:textId="77777777" w:rsidR="001B398C" w:rsidRPr="002F06BC" w:rsidRDefault="001B398C" w:rsidP="001B398C">
      <w:pPr>
        <w:ind w:right="55"/>
        <w:jc w:val="both"/>
        <w:rPr>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2976"/>
        <w:gridCol w:w="2977"/>
        <w:gridCol w:w="2835"/>
      </w:tblGrid>
      <w:tr w:rsidR="001B398C" w:rsidRPr="002F06BC" w14:paraId="705BE64B" w14:textId="77777777" w:rsidTr="001B398C">
        <w:trPr>
          <w:trHeight w:val="397"/>
        </w:trPr>
        <w:tc>
          <w:tcPr>
            <w:tcW w:w="2689" w:type="dxa"/>
            <w:shd w:val="clear" w:color="auto" w:fill="D9D9D9"/>
            <w:vAlign w:val="center"/>
          </w:tcPr>
          <w:p w14:paraId="6D940963" w14:textId="77777777" w:rsidR="001B398C" w:rsidRPr="002F06BC" w:rsidRDefault="001B398C" w:rsidP="007E2DFB">
            <w:pPr>
              <w:ind w:right="55"/>
              <w:contextualSpacing/>
              <w:jc w:val="center"/>
              <w:rPr>
                <w:rFonts w:ascii="Times New Roman" w:hAnsi="Times New Roman"/>
                <w:b/>
                <w:sz w:val="24"/>
                <w:szCs w:val="24"/>
              </w:rPr>
            </w:pPr>
          </w:p>
        </w:tc>
        <w:tc>
          <w:tcPr>
            <w:tcW w:w="2835" w:type="dxa"/>
            <w:shd w:val="clear" w:color="auto" w:fill="auto"/>
            <w:vAlign w:val="center"/>
          </w:tcPr>
          <w:p w14:paraId="63391AA4" w14:textId="77777777" w:rsidR="001B398C" w:rsidRPr="002F06BC" w:rsidRDefault="001B398C" w:rsidP="007E2DFB">
            <w:pPr>
              <w:ind w:right="55"/>
              <w:contextualSpacing/>
              <w:jc w:val="center"/>
              <w:rPr>
                <w:rFonts w:ascii="Times New Roman" w:hAnsi="Times New Roman"/>
                <w:b/>
                <w:sz w:val="24"/>
                <w:szCs w:val="24"/>
              </w:rPr>
            </w:pPr>
            <w:r w:rsidRPr="002F06BC">
              <w:rPr>
                <w:rFonts w:ascii="Times New Roman" w:hAnsi="Times New Roman"/>
                <w:b/>
                <w:sz w:val="24"/>
                <w:szCs w:val="24"/>
              </w:rPr>
              <w:t>2024./2025. m.g.</w:t>
            </w:r>
          </w:p>
        </w:tc>
        <w:tc>
          <w:tcPr>
            <w:tcW w:w="2976" w:type="dxa"/>
            <w:shd w:val="clear" w:color="auto" w:fill="auto"/>
            <w:vAlign w:val="center"/>
          </w:tcPr>
          <w:p w14:paraId="20BFF333" w14:textId="77777777" w:rsidR="001B398C" w:rsidRPr="002F06BC" w:rsidRDefault="001B398C" w:rsidP="007E2DFB">
            <w:pPr>
              <w:ind w:right="55"/>
              <w:contextualSpacing/>
              <w:jc w:val="center"/>
              <w:rPr>
                <w:rFonts w:ascii="Times New Roman" w:hAnsi="Times New Roman"/>
                <w:b/>
                <w:sz w:val="24"/>
                <w:szCs w:val="24"/>
              </w:rPr>
            </w:pPr>
            <w:r w:rsidRPr="002F06BC">
              <w:rPr>
                <w:rFonts w:ascii="Times New Roman" w:hAnsi="Times New Roman"/>
                <w:b/>
                <w:sz w:val="24"/>
                <w:szCs w:val="24"/>
              </w:rPr>
              <w:t>2025./2026. m.g.</w:t>
            </w:r>
          </w:p>
        </w:tc>
        <w:tc>
          <w:tcPr>
            <w:tcW w:w="2977" w:type="dxa"/>
            <w:tcBorders>
              <w:bottom w:val="single" w:sz="4" w:space="0" w:color="auto"/>
            </w:tcBorders>
            <w:shd w:val="clear" w:color="auto" w:fill="auto"/>
            <w:vAlign w:val="center"/>
          </w:tcPr>
          <w:p w14:paraId="7EE1BB66" w14:textId="77777777" w:rsidR="001B398C" w:rsidRPr="002F06BC" w:rsidRDefault="001B398C" w:rsidP="007E2DFB">
            <w:pPr>
              <w:ind w:right="55"/>
              <w:contextualSpacing/>
              <w:jc w:val="center"/>
              <w:rPr>
                <w:rFonts w:ascii="Times New Roman" w:hAnsi="Times New Roman"/>
                <w:b/>
                <w:sz w:val="24"/>
                <w:szCs w:val="24"/>
              </w:rPr>
            </w:pPr>
            <w:r w:rsidRPr="002F06BC">
              <w:rPr>
                <w:rFonts w:ascii="Times New Roman" w:hAnsi="Times New Roman"/>
                <w:b/>
                <w:sz w:val="24"/>
                <w:szCs w:val="24"/>
              </w:rPr>
              <w:t>2026./2027. m.g.</w:t>
            </w:r>
          </w:p>
        </w:tc>
        <w:tc>
          <w:tcPr>
            <w:tcW w:w="2835" w:type="dxa"/>
            <w:tcBorders>
              <w:bottom w:val="single" w:sz="4" w:space="0" w:color="auto"/>
            </w:tcBorders>
            <w:shd w:val="clear" w:color="auto" w:fill="auto"/>
            <w:vAlign w:val="center"/>
          </w:tcPr>
          <w:p w14:paraId="34DF2A06" w14:textId="77777777" w:rsidR="001B398C" w:rsidRPr="002F06BC" w:rsidRDefault="001B398C" w:rsidP="007E2DFB">
            <w:pPr>
              <w:ind w:right="55"/>
              <w:contextualSpacing/>
              <w:jc w:val="center"/>
              <w:rPr>
                <w:rFonts w:ascii="Times New Roman" w:hAnsi="Times New Roman"/>
                <w:b/>
                <w:sz w:val="24"/>
                <w:szCs w:val="24"/>
              </w:rPr>
            </w:pPr>
            <w:r w:rsidRPr="002F06BC">
              <w:rPr>
                <w:rFonts w:ascii="Times New Roman" w:hAnsi="Times New Roman"/>
                <w:b/>
                <w:sz w:val="24"/>
                <w:szCs w:val="24"/>
              </w:rPr>
              <w:t>2027./2028. m.g.</w:t>
            </w:r>
          </w:p>
        </w:tc>
      </w:tr>
      <w:bookmarkEnd w:id="1"/>
      <w:tr w:rsidR="001B398C" w:rsidRPr="002F06BC" w14:paraId="749ECC3F" w14:textId="77777777" w:rsidTr="001B398C">
        <w:trPr>
          <w:trHeight w:val="1134"/>
        </w:trPr>
        <w:tc>
          <w:tcPr>
            <w:tcW w:w="2689" w:type="dxa"/>
            <w:shd w:val="clear" w:color="auto" w:fill="D9D9D9"/>
            <w:vAlign w:val="center"/>
          </w:tcPr>
          <w:p w14:paraId="109EBB58" w14:textId="77777777" w:rsidR="001B398C" w:rsidRPr="002F06BC" w:rsidRDefault="001B398C" w:rsidP="007E2DFB">
            <w:pPr>
              <w:ind w:right="55"/>
              <w:contextualSpacing/>
              <w:rPr>
                <w:rFonts w:ascii="Times New Roman" w:hAnsi="Times New Roman"/>
                <w:bCs/>
                <w:sz w:val="24"/>
                <w:szCs w:val="24"/>
              </w:rPr>
            </w:pPr>
            <w:r w:rsidRPr="002F06BC">
              <w:rPr>
                <w:rFonts w:ascii="Times New Roman" w:hAnsi="Times New Roman"/>
                <w:bCs/>
                <w:sz w:val="24"/>
                <w:szCs w:val="24"/>
              </w:rPr>
              <w:t>Audzināšanas darba  prioritārie virzieni</w:t>
            </w:r>
          </w:p>
        </w:tc>
        <w:tc>
          <w:tcPr>
            <w:tcW w:w="5811" w:type="dxa"/>
            <w:gridSpan w:val="2"/>
            <w:shd w:val="clear" w:color="auto" w:fill="auto"/>
            <w:vAlign w:val="center"/>
          </w:tcPr>
          <w:p w14:paraId="3485C841" w14:textId="77777777" w:rsidR="001B398C" w:rsidRPr="002F06BC" w:rsidRDefault="001B398C" w:rsidP="007E2DFB">
            <w:pPr>
              <w:spacing w:before="100" w:beforeAutospacing="1"/>
              <w:ind w:right="55"/>
              <w:contextualSpacing/>
              <w:rPr>
                <w:rFonts w:ascii="Times New Roman" w:hAnsi="Times New Roman"/>
                <w:bCs/>
                <w:i/>
                <w:iCs/>
                <w:sz w:val="24"/>
                <w:szCs w:val="24"/>
              </w:rPr>
            </w:pPr>
            <w:r w:rsidRPr="002F06BC">
              <w:rPr>
                <w:rFonts w:ascii="Times New Roman" w:hAnsi="Times New Roman"/>
                <w:sz w:val="24"/>
                <w:szCs w:val="24"/>
              </w:rPr>
              <w:t>Veicināt izglītojamo pilsonisko līdzdalību un lokālpatriotismu, akcentējot vērtības</w:t>
            </w:r>
            <w:r w:rsidR="001C681B" w:rsidRPr="002F06BC">
              <w:rPr>
                <w:rFonts w:ascii="Times New Roman" w:hAnsi="Times New Roman"/>
                <w:sz w:val="24"/>
                <w:szCs w:val="24"/>
              </w:rPr>
              <w:t>, kultūrvēsturisko mantojumu</w:t>
            </w:r>
            <w:r w:rsidRPr="002F06BC">
              <w:rPr>
                <w:rFonts w:ascii="Times New Roman" w:hAnsi="Times New Roman"/>
                <w:sz w:val="24"/>
                <w:szCs w:val="24"/>
              </w:rPr>
              <w:t xml:space="preserve"> un tikumus (drosmi, atbildību, toleranci), veidojot pozitīvu attieksmi pret valsts simboliem, patriotismu un lojalitāti Latvijai.</w:t>
            </w:r>
          </w:p>
        </w:tc>
        <w:tc>
          <w:tcPr>
            <w:tcW w:w="5812" w:type="dxa"/>
            <w:gridSpan w:val="2"/>
            <w:shd w:val="clear" w:color="auto" w:fill="auto"/>
            <w:vAlign w:val="center"/>
          </w:tcPr>
          <w:p w14:paraId="0B6042AE" w14:textId="77777777" w:rsidR="001B398C" w:rsidRPr="002F06BC" w:rsidRDefault="001B398C" w:rsidP="007E2DFB">
            <w:pPr>
              <w:spacing w:before="100" w:beforeAutospacing="1"/>
              <w:ind w:right="55"/>
              <w:contextualSpacing/>
              <w:rPr>
                <w:rFonts w:ascii="Times New Roman" w:hAnsi="Times New Roman"/>
                <w:bCs/>
                <w:i/>
                <w:iCs/>
                <w:color w:val="00B0F0"/>
                <w:sz w:val="24"/>
                <w:szCs w:val="24"/>
              </w:rPr>
            </w:pPr>
            <w:r w:rsidRPr="002F06BC">
              <w:rPr>
                <w:rFonts w:ascii="Times New Roman" w:hAnsi="Times New Roman"/>
                <w:sz w:val="24"/>
                <w:szCs w:val="24"/>
              </w:rPr>
              <w:t>Izkopt veselību, emocionālo  un fizisko drošību veicinošus paradumus, nodrošinot emocionālo labbūtību.</w:t>
            </w:r>
          </w:p>
          <w:p w14:paraId="06EAB141" w14:textId="77777777" w:rsidR="001B398C" w:rsidRPr="002F06BC" w:rsidRDefault="001B398C" w:rsidP="007E2DFB">
            <w:pPr>
              <w:spacing w:before="100" w:beforeAutospacing="1"/>
              <w:ind w:right="55"/>
              <w:contextualSpacing/>
              <w:rPr>
                <w:rFonts w:ascii="Times New Roman" w:hAnsi="Times New Roman"/>
                <w:bCs/>
                <w:sz w:val="24"/>
                <w:szCs w:val="24"/>
              </w:rPr>
            </w:pPr>
          </w:p>
        </w:tc>
      </w:tr>
      <w:tr w:rsidR="001B398C" w:rsidRPr="002F06BC" w14:paraId="381CB33B" w14:textId="77777777" w:rsidTr="001B398C">
        <w:trPr>
          <w:trHeight w:val="1134"/>
        </w:trPr>
        <w:tc>
          <w:tcPr>
            <w:tcW w:w="2689" w:type="dxa"/>
            <w:shd w:val="clear" w:color="auto" w:fill="D9D9D9"/>
            <w:vAlign w:val="center"/>
          </w:tcPr>
          <w:p w14:paraId="0B0E9197" w14:textId="77777777" w:rsidR="001B398C" w:rsidRPr="002F06BC" w:rsidRDefault="001B398C" w:rsidP="007E2DFB">
            <w:pPr>
              <w:ind w:right="55"/>
              <w:contextualSpacing/>
              <w:rPr>
                <w:rFonts w:ascii="Times New Roman" w:hAnsi="Times New Roman"/>
                <w:bCs/>
                <w:sz w:val="24"/>
                <w:szCs w:val="24"/>
              </w:rPr>
            </w:pPr>
            <w:r w:rsidRPr="002F06BC">
              <w:rPr>
                <w:rFonts w:ascii="Times New Roman" w:hAnsi="Times New Roman"/>
                <w:bCs/>
                <w:sz w:val="24"/>
                <w:szCs w:val="24"/>
              </w:rPr>
              <w:t>Uzdevumi</w:t>
            </w:r>
          </w:p>
        </w:tc>
        <w:tc>
          <w:tcPr>
            <w:tcW w:w="5811" w:type="dxa"/>
            <w:gridSpan w:val="2"/>
            <w:shd w:val="clear" w:color="auto" w:fill="auto"/>
            <w:vAlign w:val="center"/>
          </w:tcPr>
          <w:p w14:paraId="48F3F558" w14:textId="77777777" w:rsidR="001B398C" w:rsidRPr="002F06BC" w:rsidRDefault="001B398C" w:rsidP="007E2DFB">
            <w:pPr>
              <w:ind w:right="55"/>
              <w:contextualSpacing/>
              <w:rPr>
                <w:rFonts w:ascii="Times New Roman" w:hAnsi="Times New Roman"/>
                <w:bCs/>
                <w:sz w:val="24"/>
                <w:szCs w:val="24"/>
              </w:rPr>
            </w:pPr>
            <w:r w:rsidRPr="002F06BC">
              <w:rPr>
                <w:rFonts w:ascii="Times New Roman" w:hAnsi="Times New Roman"/>
                <w:bCs/>
                <w:sz w:val="24"/>
                <w:szCs w:val="24"/>
              </w:rPr>
              <w:t>1.Motivēt izglītojamos darboties līdzpārvaldē, aktivizēt tās  darbību.</w:t>
            </w:r>
          </w:p>
          <w:p w14:paraId="5218003E" w14:textId="77777777" w:rsidR="001B398C" w:rsidRPr="002F06BC" w:rsidRDefault="001B398C" w:rsidP="007E2DFB">
            <w:pPr>
              <w:ind w:right="55"/>
              <w:contextualSpacing/>
              <w:rPr>
                <w:rFonts w:ascii="Times New Roman" w:hAnsi="Times New Roman"/>
                <w:bCs/>
                <w:sz w:val="24"/>
                <w:szCs w:val="24"/>
              </w:rPr>
            </w:pPr>
            <w:r w:rsidRPr="002F06BC">
              <w:rPr>
                <w:rFonts w:ascii="Times New Roman" w:hAnsi="Times New Roman"/>
                <w:bCs/>
                <w:sz w:val="24"/>
                <w:szCs w:val="24"/>
              </w:rPr>
              <w:t>2. Iesaistīties valstiski nozīmīgos skolas un vietējās kopienas pasākumos.</w:t>
            </w:r>
          </w:p>
          <w:p w14:paraId="7DCE2B1A" w14:textId="77777777" w:rsidR="001B398C" w:rsidRPr="002F06BC" w:rsidRDefault="001B398C" w:rsidP="007E2DFB">
            <w:pPr>
              <w:ind w:right="55"/>
              <w:contextualSpacing/>
              <w:rPr>
                <w:rFonts w:ascii="Times New Roman" w:hAnsi="Times New Roman"/>
                <w:bCs/>
                <w:sz w:val="24"/>
                <w:szCs w:val="24"/>
              </w:rPr>
            </w:pPr>
            <w:r w:rsidRPr="002F06BC">
              <w:rPr>
                <w:rFonts w:ascii="Times New Roman" w:hAnsi="Times New Roman"/>
                <w:bCs/>
                <w:sz w:val="24"/>
                <w:szCs w:val="24"/>
              </w:rPr>
              <w:t>3. Attīstīt izglītojamo karjeras vadības prasmes, sadarbojoties ar vecākiem, absolventiem, uzņēmējiem u.c.</w:t>
            </w:r>
          </w:p>
          <w:p w14:paraId="695889D1" w14:textId="77777777" w:rsidR="001B398C" w:rsidRPr="002F06BC" w:rsidRDefault="001B398C" w:rsidP="007E2DFB">
            <w:pPr>
              <w:ind w:right="55"/>
              <w:contextualSpacing/>
              <w:rPr>
                <w:rFonts w:ascii="Times New Roman" w:hAnsi="Times New Roman"/>
                <w:bCs/>
                <w:sz w:val="24"/>
                <w:szCs w:val="24"/>
              </w:rPr>
            </w:pPr>
            <w:r w:rsidRPr="002F06BC">
              <w:rPr>
                <w:rFonts w:ascii="Times New Roman" w:hAnsi="Times New Roman"/>
                <w:bCs/>
                <w:sz w:val="24"/>
                <w:szCs w:val="24"/>
              </w:rPr>
              <w:lastRenderedPageBreak/>
              <w:t>4.</w:t>
            </w:r>
            <w:r w:rsidRPr="002F06BC">
              <w:rPr>
                <w:rFonts w:ascii="Times New Roman" w:hAnsi="Times New Roman"/>
                <w:sz w:val="24"/>
                <w:szCs w:val="24"/>
              </w:rPr>
              <w:t xml:space="preserve"> Iedzīvināt vērtības un tikumus izglītojamo, pedagogu un vecāku savstarpējās attiecībās: radošumu un izaugsmi, pilsonisko līdzdalību, toleranci, atbildību un cieņu.</w:t>
            </w:r>
          </w:p>
        </w:tc>
        <w:tc>
          <w:tcPr>
            <w:tcW w:w="5812" w:type="dxa"/>
            <w:gridSpan w:val="2"/>
            <w:shd w:val="clear" w:color="auto" w:fill="auto"/>
            <w:vAlign w:val="center"/>
          </w:tcPr>
          <w:p w14:paraId="04ABFD0F" w14:textId="77777777" w:rsidR="001B398C" w:rsidRPr="002F06BC" w:rsidRDefault="001B398C" w:rsidP="007E2DFB">
            <w:pPr>
              <w:ind w:right="55"/>
              <w:rPr>
                <w:rFonts w:ascii="Times New Roman" w:hAnsi="Times New Roman"/>
                <w:sz w:val="24"/>
                <w:szCs w:val="24"/>
              </w:rPr>
            </w:pPr>
            <w:r w:rsidRPr="002F06BC">
              <w:rPr>
                <w:rFonts w:ascii="Times New Roman" w:hAnsi="Times New Roman"/>
                <w:sz w:val="24"/>
                <w:szCs w:val="24"/>
              </w:rPr>
              <w:lastRenderedPageBreak/>
              <w:t>1.Pilnveidot sadarbību ar vecākiem uzvedības kultūras, emociju, vadības prasmju un atbildības attīstīšanā, sekmējot izglītojamo, pedagogu un vecāku labbūtību izglītības procesā.</w:t>
            </w:r>
          </w:p>
          <w:p w14:paraId="5517CBAA" w14:textId="77777777" w:rsidR="001C681B" w:rsidRPr="002F06BC" w:rsidRDefault="001B398C" w:rsidP="001C681B">
            <w:pPr>
              <w:ind w:right="55"/>
              <w:rPr>
                <w:rFonts w:ascii="Times New Roman" w:hAnsi="Times New Roman"/>
                <w:sz w:val="24"/>
                <w:szCs w:val="24"/>
              </w:rPr>
            </w:pPr>
            <w:r w:rsidRPr="002F06BC">
              <w:rPr>
                <w:rFonts w:ascii="Times New Roman" w:hAnsi="Times New Roman"/>
                <w:bCs/>
                <w:sz w:val="24"/>
                <w:szCs w:val="24"/>
              </w:rPr>
              <w:t>2.</w:t>
            </w:r>
            <w:r w:rsidRPr="002F06BC">
              <w:rPr>
                <w:rFonts w:ascii="Times New Roman" w:hAnsi="Times New Roman"/>
                <w:sz w:val="24"/>
                <w:szCs w:val="24"/>
              </w:rPr>
              <w:t xml:space="preserve"> </w:t>
            </w:r>
            <w:r w:rsidR="001C681B" w:rsidRPr="002F06BC">
              <w:rPr>
                <w:rFonts w:ascii="Times New Roman" w:hAnsi="Times New Roman"/>
                <w:sz w:val="24"/>
                <w:szCs w:val="24"/>
              </w:rPr>
              <w:t>Veidot i</w:t>
            </w:r>
            <w:r w:rsidRPr="002F06BC">
              <w:rPr>
                <w:rFonts w:ascii="Times New Roman" w:hAnsi="Times New Roman"/>
                <w:sz w:val="24"/>
                <w:szCs w:val="24"/>
              </w:rPr>
              <w:t>zglītojam</w:t>
            </w:r>
            <w:r w:rsidR="001C681B" w:rsidRPr="002F06BC">
              <w:rPr>
                <w:rFonts w:ascii="Times New Roman" w:hAnsi="Times New Roman"/>
                <w:sz w:val="24"/>
                <w:szCs w:val="24"/>
              </w:rPr>
              <w:t>o</w:t>
            </w:r>
            <w:r w:rsidRPr="002F06BC">
              <w:rPr>
                <w:rFonts w:ascii="Times New Roman" w:hAnsi="Times New Roman"/>
                <w:sz w:val="24"/>
                <w:szCs w:val="24"/>
              </w:rPr>
              <w:t xml:space="preserve"> izpratn</w:t>
            </w:r>
            <w:r w:rsidR="001C681B" w:rsidRPr="002F06BC">
              <w:rPr>
                <w:rFonts w:ascii="Times New Roman" w:hAnsi="Times New Roman"/>
                <w:sz w:val="24"/>
                <w:szCs w:val="24"/>
              </w:rPr>
              <w:t>i</w:t>
            </w:r>
            <w:r w:rsidRPr="002F06BC">
              <w:rPr>
                <w:rFonts w:ascii="Times New Roman" w:hAnsi="Times New Roman"/>
                <w:sz w:val="24"/>
                <w:szCs w:val="24"/>
              </w:rPr>
              <w:t xml:space="preserve"> </w:t>
            </w:r>
            <w:r w:rsidR="001C681B" w:rsidRPr="002F06BC">
              <w:rPr>
                <w:rFonts w:ascii="Times New Roman" w:hAnsi="Times New Roman"/>
                <w:sz w:val="24"/>
                <w:szCs w:val="24"/>
              </w:rPr>
              <w:t>un pozitīvu attieksmi pret iekšējās kārtības noteikumos ietvert</w:t>
            </w:r>
            <w:r w:rsidR="00764322" w:rsidRPr="002F06BC">
              <w:rPr>
                <w:rFonts w:ascii="Times New Roman" w:hAnsi="Times New Roman"/>
                <w:sz w:val="24"/>
                <w:szCs w:val="24"/>
              </w:rPr>
              <w:t>o</w:t>
            </w:r>
            <w:r w:rsidR="001C681B" w:rsidRPr="002F06BC">
              <w:rPr>
                <w:rFonts w:ascii="Times New Roman" w:hAnsi="Times New Roman"/>
                <w:sz w:val="24"/>
                <w:szCs w:val="24"/>
              </w:rPr>
              <w:t xml:space="preserve"> saskarsmes kultūras norm</w:t>
            </w:r>
            <w:r w:rsidR="00764322" w:rsidRPr="002F06BC">
              <w:rPr>
                <w:rFonts w:ascii="Times New Roman" w:hAnsi="Times New Roman"/>
                <w:sz w:val="24"/>
                <w:szCs w:val="24"/>
              </w:rPr>
              <w:t>u ievērošanu</w:t>
            </w:r>
            <w:r w:rsidR="001C681B" w:rsidRPr="002F06BC">
              <w:rPr>
                <w:rFonts w:ascii="Times New Roman" w:hAnsi="Times New Roman"/>
                <w:sz w:val="24"/>
                <w:szCs w:val="24"/>
              </w:rPr>
              <w:t>.</w:t>
            </w:r>
          </w:p>
          <w:p w14:paraId="0CED20D6" w14:textId="77777777" w:rsidR="001B398C" w:rsidRPr="002F06BC" w:rsidRDefault="001B398C" w:rsidP="007E2DFB">
            <w:pPr>
              <w:ind w:right="55"/>
              <w:rPr>
                <w:rFonts w:ascii="Times New Roman" w:hAnsi="Times New Roman"/>
                <w:bCs/>
                <w:color w:val="FF0000"/>
                <w:sz w:val="24"/>
                <w:szCs w:val="24"/>
              </w:rPr>
            </w:pPr>
          </w:p>
          <w:p w14:paraId="001170B0" w14:textId="77777777" w:rsidR="001B398C" w:rsidRPr="002F06BC" w:rsidRDefault="001B398C" w:rsidP="007E2DFB">
            <w:pPr>
              <w:ind w:right="55"/>
              <w:rPr>
                <w:rFonts w:ascii="Times New Roman" w:hAnsi="Times New Roman"/>
                <w:bCs/>
                <w:color w:val="FF0000"/>
                <w:sz w:val="24"/>
                <w:szCs w:val="24"/>
              </w:rPr>
            </w:pPr>
          </w:p>
        </w:tc>
      </w:tr>
    </w:tbl>
    <w:p w14:paraId="4014A71E" w14:textId="77777777" w:rsidR="001B398C" w:rsidRPr="002F06BC" w:rsidRDefault="001B398C" w:rsidP="001B398C">
      <w:pPr>
        <w:pStyle w:val="Sarakstarindkopa"/>
        <w:tabs>
          <w:tab w:val="left" w:pos="284"/>
        </w:tabs>
        <w:spacing w:after="0" w:line="240" w:lineRule="auto"/>
        <w:ind w:right="57"/>
        <w:jc w:val="center"/>
        <w:rPr>
          <w:rFonts w:ascii="Times New Roman" w:hAnsi="Times New Roman"/>
          <w:b/>
          <w:sz w:val="24"/>
          <w:szCs w:val="24"/>
          <w:lang w:val="lv-LV"/>
        </w:rPr>
      </w:pPr>
    </w:p>
    <w:p w14:paraId="735BF25A" w14:textId="77777777" w:rsidR="002745E8" w:rsidRPr="002F06BC" w:rsidRDefault="001B398C" w:rsidP="001B398C">
      <w:pPr>
        <w:ind w:right="55"/>
        <w:jc w:val="both"/>
        <w:rPr>
          <w:rFonts w:ascii="Times New Roman" w:hAnsi="Times New Roman"/>
          <w:b/>
          <w:sz w:val="24"/>
          <w:szCs w:val="24"/>
        </w:rPr>
      </w:pPr>
      <w:r w:rsidRPr="002F06BC">
        <w:rPr>
          <w:b/>
          <w:bCs/>
          <w:sz w:val="24"/>
          <w:szCs w:val="24"/>
        </w:rPr>
        <w:t>VI.</w:t>
      </w:r>
      <w:r w:rsidR="0070724D" w:rsidRPr="002F06BC">
        <w:rPr>
          <w:bCs/>
          <w:sz w:val="20"/>
          <w:szCs w:val="20"/>
        </w:rPr>
        <w:t xml:space="preserve"> </w:t>
      </w:r>
      <w:r w:rsidR="00566412" w:rsidRPr="002F06BC">
        <w:rPr>
          <w:rFonts w:ascii="Times New Roman" w:hAnsi="Times New Roman"/>
          <w:b/>
          <w:sz w:val="24"/>
          <w:szCs w:val="24"/>
        </w:rPr>
        <w:t>ATTĪSTĪBAS PLĀNA IZPILDES MONITORINGS</w:t>
      </w:r>
    </w:p>
    <w:p w14:paraId="296D5956" w14:textId="77777777" w:rsidR="002745E8" w:rsidRPr="002F06BC" w:rsidRDefault="002745E8" w:rsidP="00853232">
      <w:pPr>
        <w:ind w:right="57"/>
        <w:contextualSpacing/>
        <w:jc w:val="both"/>
        <w:rPr>
          <w:rFonts w:ascii="Times New Roman" w:hAnsi="Times New Roman"/>
        </w:rPr>
      </w:pPr>
      <w:r w:rsidRPr="002F06BC">
        <w:rPr>
          <w:rFonts w:ascii="Times New Roman" w:hAnsi="Times New Roman"/>
        </w:rPr>
        <w:t xml:space="preserve">Attīstības stratēģijas darbības periodā izstrādā ikgadēju rīcības plānu, kas nosaka izvirzīto prioritāšu, mērķu un tiem pakārtotu uzdevumu īstenošanai paredzētās darbības. </w:t>
      </w:r>
      <w:r w:rsidR="009B79F2" w:rsidRPr="002F06BC">
        <w:rPr>
          <w:rFonts w:ascii="Times New Roman" w:hAnsi="Times New Roman"/>
        </w:rPr>
        <w:t xml:space="preserve">Rīcības </w:t>
      </w:r>
      <w:r w:rsidRPr="002F06BC">
        <w:rPr>
          <w:rFonts w:ascii="Times New Roman" w:hAnsi="Times New Roman"/>
        </w:rPr>
        <w:t xml:space="preserve">plāns nosaka tajā plānoto pasākumu atbildīgos, iesaistītās puses un īstenošanas termiņus. Ikgadējo </w:t>
      </w:r>
      <w:r w:rsidR="009B79F2" w:rsidRPr="002F06BC">
        <w:rPr>
          <w:rFonts w:ascii="Times New Roman" w:hAnsi="Times New Roman"/>
        </w:rPr>
        <w:t>rīcības</w:t>
      </w:r>
      <w:r w:rsidRPr="002F06BC">
        <w:rPr>
          <w:rFonts w:ascii="Times New Roman" w:hAnsi="Times New Roman"/>
        </w:rPr>
        <w:t xml:space="preserve"> plānu līdz </w:t>
      </w:r>
      <w:r w:rsidR="00FD3B3E" w:rsidRPr="002F06BC">
        <w:rPr>
          <w:rFonts w:ascii="Times New Roman" w:hAnsi="Times New Roman"/>
        </w:rPr>
        <w:t>katra</w:t>
      </w:r>
      <w:r w:rsidRPr="002F06BC">
        <w:rPr>
          <w:rFonts w:ascii="Times New Roman" w:hAnsi="Times New Roman"/>
        </w:rPr>
        <w:t xml:space="preserve"> mācību gada </w:t>
      </w:r>
      <w:r w:rsidR="00FD3B3E" w:rsidRPr="002F06BC">
        <w:rPr>
          <w:rFonts w:ascii="Times New Roman" w:hAnsi="Times New Roman"/>
        </w:rPr>
        <w:t>sākumam</w:t>
      </w:r>
      <w:r w:rsidRPr="002F06BC">
        <w:rPr>
          <w:rFonts w:ascii="Times New Roman" w:hAnsi="Times New Roman"/>
        </w:rPr>
        <w:t xml:space="preserve"> </w:t>
      </w:r>
      <w:r w:rsidR="009B79F2" w:rsidRPr="002F06BC">
        <w:rPr>
          <w:rFonts w:ascii="Times New Roman" w:hAnsi="Times New Roman"/>
        </w:rPr>
        <w:t>izskata</w:t>
      </w:r>
      <w:r w:rsidRPr="002F06BC">
        <w:rPr>
          <w:rFonts w:ascii="Times New Roman" w:hAnsi="Times New Roman"/>
        </w:rPr>
        <w:t xml:space="preserve"> iestādes </w:t>
      </w:r>
      <w:r w:rsidR="008E6442" w:rsidRPr="002F06BC">
        <w:rPr>
          <w:rFonts w:ascii="Times New Roman" w:hAnsi="Times New Roman"/>
        </w:rPr>
        <w:t>P</w:t>
      </w:r>
      <w:r w:rsidRPr="002F06BC">
        <w:rPr>
          <w:rFonts w:ascii="Times New Roman" w:hAnsi="Times New Roman"/>
        </w:rPr>
        <w:t>edagoģisk</w:t>
      </w:r>
      <w:r w:rsidR="009B79F2" w:rsidRPr="002F06BC">
        <w:rPr>
          <w:rFonts w:ascii="Times New Roman" w:hAnsi="Times New Roman"/>
        </w:rPr>
        <w:t>ās</w:t>
      </w:r>
      <w:r w:rsidRPr="002F06BC">
        <w:rPr>
          <w:rFonts w:ascii="Times New Roman" w:hAnsi="Times New Roman"/>
        </w:rPr>
        <w:t xml:space="preserve"> padom</w:t>
      </w:r>
      <w:r w:rsidR="009B79F2" w:rsidRPr="002F06BC">
        <w:rPr>
          <w:rFonts w:ascii="Times New Roman" w:hAnsi="Times New Roman"/>
        </w:rPr>
        <w:t>es un Iestādes padomes sēdēs</w:t>
      </w:r>
      <w:r w:rsidRPr="002F06BC">
        <w:rPr>
          <w:rFonts w:ascii="Times New Roman" w:hAnsi="Times New Roman"/>
        </w:rPr>
        <w:t xml:space="preserve">, </w:t>
      </w:r>
      <w:r w:rsidR="009B79F2" w:rsidRPr="002F06BC">
        <w:rPr>
          <w:rFonts w:ascii="Times New Roman" w:hAnsi="Times New Roman"/>
        </w:rPr>
        <w:t>izvērtējot konkrētā mācību gadā noteikto prioritāšu un uzdevumu īstenošanu</w:t>
      </w:r>
      <w:r w:rsidRPr="002F06BC">
        <w:rPr>
          <w:rFonts w:ascii="Times New Roman" w:hAnsi="Times New Roman"/>
        </w:rPr>
        <w:t>. Izglītības iestāde vismaz reizi mācību gadā aktualizē stratēģisko mērķu rezultatīvo rādītāju statusu un analizē to ietekmējošos faktorus. Plānošanas perioda noslēgumā</w:t>
      </w:r>
      <w:r w:rsidR="00FD3B3E" w:rsidRPr="002F06BC">
        <w:rPr>
          <w:rFonts w:ascii="Times New Roman" w:hAnsi="Times New Roman"/>
        </w:rPr>
        <w:t xml:space="preserve"> </w:t>
      </w:r>
      <w:r w:rsidRPr="002F06BC">
        <w:rPr>
          <w:rFonts w:ascii="Times New Roman" w:hAnsi="Times New Roman"/>
        </w:rPr>
        <w:t xml:space="preserve">iestāde </w:t>
      </w:r>
      <w:r w:rsidR="00FD3B3E" w:rsidRPr="002F06BC">
        <w:rPr>
          <w:rFonts w:ascii="Times New Roman" w:hAnsi="Times New Roman"/>
        </w:rPr>
        <w:t>izstrādā un normatīvo aktu</w:t>
      </w:r>
      <w:r w:rsidRPr="002F06BC">
        <w:rPr>
          <w:rFonts w:ascii="Times New Roman" w:hAnsi="Times New Roman"/>
        </w:rPr>
        <w:t xml:space="preserve"> noteiktajā kārtībā saskaņo nākamo attīstības plānu ar dibinātāju.</w:t>
      </w:r>
    </w:p>
    <w:p w14:paraId="63090EC8" w14:textId="77777777" w:rsidR="008E6442" w:rsidRPr="002F06BC" w:rsidRDefault="008E6442" w:rsidP="00853232">
      <w:pPr>
        <w:ind w:right="57"/>
        <w:contextualSpacing/>
        <w:jc w:val="both"/>
        <w:rPr>
          <w:rFonts w:ascii="Times New Roman" w:hAnsi="Times New Roman"/>
        </w:rPr>
      </w:pPr>
    </w:p>
    <w:p w14:paraId="6D8906FD" w14:textId="1383A8C7" w:rsidR="002745E8" w:rsidRPr="002F06BC" w:rsidRDefault="00302247" w:rsidP="008E6442">
      <w:pPr>
        <w:ind w:right="55"/>
        <w:contextualSpacing/>
        <w:jc w:val="center"/>
        <w:rPr>
          <w:rFonts w:ascii="Times New Roman" w:hAnsi="Times New Roman"/>
          <w:bCs/>
        </w:rPr>
      </w:pPr>
      <w:r w:rsidRPr="002F06BC">
        <w:rPr>
          <w:rFonts w:ascii="Times New Roman" w:hAnsi="Times New Roman"/>
          <w:b/>
          <w:noProof/>
        </w:rPr>
        <w:drawing>
          <wp:inline distT="0" distB="0" distL="0" distR="0" wp14:anchorId="0E4F3632" wp14:editId="6CD3C6EF">
            <wp:extent cx="8410575" cy="714375"/>
            <wp:effectExtent l="0" t="0" r="0" b="0"/>
            <wp:docPr id="1"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0575" cy="714375"/>
                    </a:xfrm>
                    <a:prstGeom prst="rect">
                      <a:avLst/>
                    </a:prstGeom>
                    <a:noFill/>
                    <a:ln>
                      <a:noFill/>
                    </a:ln>
                  </pic:spPr>
                </pic:pic>
              </a:graphicData>
            </a:graphic>
          </wp:inline>
        </w:drawing>
      </w:r>
    </w:p>
    <w:p w14:paraId="3CDE0D2C" w14:textId="77777777" w:rsidR="002745E8" w:rsidRPr="002F06BC" w:rsidRDefault="002745E8" w:rsidP="00F378F6">
      <w:pPr>
        <w:ind w:right="55"/>
        <w:contextualSpacing/>
        <w:rPr>
          <w:rFonts w:ascii="Times New Roman" w:hAnsi="Times New Roman"/>
        </w:rPr>
      </w:pPr>
    </w:p>
    <w:p w14:paraId="2DAC352A" w14:textId="77777777" w:rsidR="008E6442" w:rsidRPr="002F06BC" w:rsidRDefault="008E6442" w:rsidP="00F378F6">
      <w:pPr>
        <w:ind w:right="55"/>
        <w:contextualSpacing/>
        <w:rPr>
          <w:rFonts w:ascii="Times New Roman" w:hAnsi="Times New Roman"/>
        </w:rPr>
      </w:pPr>
    </w:p>
    <w:p w14:paraId="4280607A" w14:textId="77777777" w:rsidR="008E6442" w:rsidRPr="002F06BC" w:rsidRDefault="008E6442" w:rsidP="00F378F6">
      <w:pPr>
        <w:ind w:right="55"/>
        <w:contextualSpacing/>
        <w:rPr>
          <w:rFonts w:ascii="Times New Roman" w:hAnsi="Times New Roman"/>
        </w:rPr>
      </w:pPr>
    </w:p>
    <w:p w14:paraId="52020874" w14:textId="77777777" w:rsidR="008E6442" w:rsidRPr="002F06BC" w:rsidRDefault="008E6442" w:rsidP="00F378F6">
      <w:pPr>
        <w:ind w:right="55"/>
        <w:contextualSpacing/>
        <w:rPr>
          <w:rFonts w:ascii="Times New Roman" w:hAnsi="Times New Roman"/>
        </w:rPr>
      </w:pPr>
    </w:p>
    <w:p w14:paraId="330B25B4" w14:textId="77777777" w:rsidR="00560859" w:rsidRPr="002F06BC" w:rsidRDefault="00560859" w:rsidP="00560859">
      <w:pPr>
        <w:tabs>
          <w:tab w:val="left" w:pos="7088"/>
        </w:tabs>
        <w:ind w:right="55"/>
        <w:contextualSpacing/>
        <w:jc w:val="right"/>
        <w:rPr>
          <w:rFonts w:ascii="Times New Roman" w:hAnsi="Times New Roman"/>
        </w:rPr>
      </w:pPr>
    </w:p>
    <w:p w14:paraId="4ABC9F6F" w14:textId="77777777" w:rsidR="00560859" w:rsidRPr="002F06BC" w:rsidRDefault="00560859" w:rsidP="005434E7">
      <w:pPr>
        <w:tabs>
          <w:tab w:val="left" w:pos="7088"/>
        </w:tabs>
        <w:ind w:right="55"/>
        <w:contextualSpacing/>
        <w:rPr>
          <w:rFonts w:ascii="Times New Roman" w:hAnsi="Times New Roman"/>
          <w:sz w:val="24"/>
          <w:szCs w:val="24"/>
        </w:rPr>
      </w:pPr>
    </w:p>
    <w:p w14:paraId="413D3C2B" w14:textId="77777777" w:rsidR="00586EB0" w:rsidRPr="002F06BC" w:rsidRDefault="00586EB0" w:rsidP="00F378F6">
      <w:pPr>
        <w:ind w:right="55"/>
        <w:contextualSpacing/>
        <w:rPr>
          <w:rFonts w:ascii="Times New Roman" w:hAnsi="Times New Roman"/>
          <w:sz w:val="24"/>
          <w:szCs w:val="24"/>
        </w:rPr>
      </w:pPr>
    </w:p>
    <w:p w14:paraId="653A051A" w14:textId="77777777" w:rsidR="00853232" w:rsidRPr="002F06BC" w:rsidRDefault="00853232" w:rsidP="00F378F6">
      <w:pPr>
        <w:ind w:right="55"/>
        <w:contextualSpacing/>
        <w:rPr>
          <w:rFonts w:ascii="Times New Roman" w:hAnsi="Times New Roman"/>
          <w:sz w:val="24"/>
          <w:szCs w:val="24"/>
        </w:rPr>
      </w:pPr>
    </w:p>
    <w:p w14:paraId="7DE29B38" w14:textId="77777777" w:rsidR="00F00438" w:rsidRPr="002F06BC" w:rsidRDefault="00F00438" w:rsidP="00F378F6">
      <w:pPr>
        <w:ind w:right="55"/>
        <w:contextualSpacing/>
        <w:rPr>
          <w:rFonts w:ascii="Times New Roman" w:hAnsi="Times New Roman"/>
          <w:sz w:val="24"/>
          <w:szCs w:val="24"/>
        </w:rPr>
      </w:pPr>
    </w:p>
    <w:tbl>
      <w:tblPr>
        <w:tblW w:w="0" w:type="auto"/>
        <w:tblLook w:val="04A0" w:firstRow="1" w:lastRow="0" w:firstColumn="1" w:lastColumn="0" w:noHBand="0" w:noVBand="1"/>
      </w:tblPr>
      <w:tblGrid>
        <w:gridCol w:w="7138"/>
        <w:gridCol w:w="7138"/>
      </w:tblGrid>
      <w:tr w:rsidR="005434E7" w:rsidRPr="002F06BC" w14:paraId="71076BB9" w14:textId="77777777" w:rsidTr="000027A0">
        <w:tc>
          <w:tcPr>
            <w:tcW w:w="7138" w:type="dxa"/>
            <w:shd w:val="clear" w:color="auto" w:fill="auto"/>
          </w:tcPr>
          <w:p w14:paraId="7969BF4E" w14:textId="77777777" w:rsidR="005434E7" w:rsidRPr="002F06BC" w:rsidRDefault="005434E7" w:rsidP="000027A0">
            <w:pPr>
              <w:tabs>
                <w:tab w:val="left" w:pos="6362"/>
                <w:tab w:val="right" w:pos="15398"/>
              </w:tabs>
              <w:ind w:right="55"/>
              <w:contextualSpacing/>
              <w:rPr>
                <w:rFonts w:ascii="Times New Roman" w:eastAsia="Times New Roman" w:hAnsi="Times New Roman"/>
                <w:sz w:val="24"/>
                <w:szCs w:val="24"/>
              </w:rPr>
            </w:pPr>
            <w:r w:rsidRPr="002F06BC">
              <w:rPr>
                <w:rFonts w:ascii="Times New Roman" w:eastAsia="Times New Roman" w:hAnsi="Times New Roman"/>
                <w:sz w:val="24"/>
                <w:szCs w:val="24"/>
              </w:rPr>
              <w:t>IZSKATĪTS</w:t>
            </w:r>
          </w:p>
          <w:p w14:paraId="68DD1F3A" w14:textId="3B096FB3" w:rsidR="005434E7" w:rsidRPr="002F06BC" w:rsidRDefault="005434E7" w:rsidP="000027A0">
            <w:pPr>
              <w:tabs>
                <w:tab w:val="left" w:pos="6362"/>
                <w:tab w:val="right" w:pos="15398"/>
              </w:tabs>
              <w:ind w:right="55"/>
              <w:contextualSpacing/>
              <w:rPr>
                <w:rFonts w:ascii="Times New Roman" w:eastAsia="Times New Roman" w:hAnsi="Times New Roman"/>
                <w:sz w:val="24"/>
                <w:szCs w:val="24"/>
              </w:rPr>
            </w:pPr>
            <w:r w:rsidRPr="002F06BC">
              <w:rPr>
                <w:rFonts w:ascii="Times New Roman" w:eastAsia="Times New Roman" w:hAnsi="Times New Roman"/>
                <w:sz w:val="24"/>
                <w:szCs w:val="24"/>
              </w:rPr>
              <w:t xml:space="preserve">Pedagoģiskās padomes </w:t>
            </w:r>
            <w:r w:rsidR="00D845F0">
              <w:rPr>
                <w:rFonts w:ascii="Times New Roman" w:eastAsia="Times New Roman" w:hAnsi="Times New Roman"/>
                <w:sz w:val="24"/>
                <w:szCs w:val="24"/>
              </w:rPr>
              <w:t>29</w:t>
            </w:r>
            <w:r w:rsidRPr="002F06BC">
              <w:rPr>
                <w:rFonts w:ascii="Times New Roman" w:eastAsia="Times New Roman" w:hAnsi="Times New Roman"/>
                <w:sz w:val="24"/>
                <w:szCs w:val="24"/>
              </w:rPr>
              <w:t>.</w:t>
            </w:r>
            <w:r w:rsidR="00D845F0">
              <w:rPr>
                <w:rFonts w:ascii="Times New Roman" w:eastAsia="Times New Roman" w:hAnsi="Times New Roman"/>
                <w:sz w:val="24"/>
                <w:szCs w:val="24"/>
              </w:rPr>
              <w:t>05</w:t>
            </w:r>
            <w:r w:rsidRPr="002F06BC">
              <w:rPr>
                <w:rFonts w:ascii="Times New Roman" w:eastAsia="Times New Roman" w:hAnsi="Times New Roman"/>
                <w:sz w:val="24"/>
                <w:szCs w:val="24"/>
              </w:rPr>
              <w:t>.</w:t>
            </w:r>
            <w:r w:rsidR="00D845F0">
              <w:rPr>
                <w:rFonts w:ascii="Times New Roman" w:eastAsia="Times New Roman" w:hAnsi="Times New Roman"/>
                <w:sz w:val="24"/>
                <w:szCs w:val="24"/>
              </w:rPr>
              <w:t>2025</w:t>
            </w:r>
            <w:r w:rsidRPr="002F06BC">
              <w:rPr>
                <w:rFonts w:ascii="Times New Roman" w:eastAsia="Times New Roman" w:hAnsi="Times New Roman"/>
                <w:sz w:val="24"/>
                <w:szCs w:val="24"/>
              </w:rPr>
              <w:t>. sēdē</w:t>
            </w:r>
          </w:p>
          <w:p w14:paraId="0603D2B5" w14:textId="275467BF" w:rsidR="005434E7" w:rsidRPr="002F06BC" w:rsidRDefault="005434E7" w:rsidP="000027A0">
            <w:pPr>
              <w:ind w:right="55"/>
              <w:contextualSpacing/>
              <w:rPr>
                <w:rFonts w:ascii="Times New Roman" w:eastAsia="Times New Roman" w:hAnsi="Times New Roman"/>
                <w:sz w:val="24"/>
                <w:szCs w:val="24"/>
              </w:rPr>
            </w:pPr>
            <w:r w:rsidRPr="002F06BC">
              <w:rPr>
                <w:rFonts w:ascii="Times New Roman" w:eastAsia="Times New Roman" w:hAnsi="Times New Roman"/>
                <w:sz w:val="24"/>
                <w:szCs w:val="24"/>
              </w:rPr>
              <w:t>(protokols Nr.</w:t>
            </w:r>
            <w:r w:rsidR="00D845F0">
              <w:rPr>
                <w:rFonts w:ascii="Times New Roman" w:eastAsia="Times New Roman" w:hAnsi="Times New Roman"/>
                <w:sz w:val="24"/>
                <w:szCs w:val="24"/>
              </w:rPr>
              <w:t>1</w:t>
            </w:r>
            <w:r w:rsidRPr="002F06BC">
              <w:rPr>
                <w:rFonts w:ascii="Times New Roman" w:eastAsia="Times New Roman" w:hAnsi="Times New Roman"/>
                <w:sz w:val="24"/>
                <w:szCs w:val="24"/>
              </w:rPr>
              <w:t>)</w:t>
            </w:r>
          </w:p>
        </w:tc>
        <w:tc>
          <w:tcPr>
            <w:tcW w:w="7138" w:type="dxa"/>
            <w:shd w:val="clear" w:color="auto" w:fill="auto"/>
          </w:tcPr>
          <w:p w14:paraId="5BB72D0A" w14:textId="77777777" w:rsidR="005434E7" w:rsidRPr="002F06BC" w:rsidRDefault="005434E7" w:rsidP="000027A0">
            <w:pPr>
              <w:ind w:right="55"/>
              <w:contextualSpacing/>
              <w:rPr>
                <w:rFonts w:ascii="Times New Roman" w:hAnsi="Times New Roman"/>
                <w:sz w:val="24"/>
                <w:szCs w:val="24"/>
              </w:rPr>
            </w:pPr>
            <w:r w:rsidRPr="002F06BC">
              <w:rPr>
                <w:rFonts w:ascii="Times New Roman" w:hAnsi="Times New Roman"/>
                <w:sz w:val="24"/>
                <w:szCs w:val="24"/>
              </w:rPr>
              <w:t>IZSKATĪTS</w:t>
            </w:r>
          </w:p>
          <w:p w14:paraId="1D47B6D2" w14:textId="6E0CD8A2" w:rsidR="005434E7" w:rsidRPr="002F06BC" w:rsidRDefault="005434E7" w:rsidP="000027A0">
            <w:pPr>
              <w:ind w:right="55"/>
              <w:contextualSpacing/>
              <w:rPr>
                <w:rFonts w:ascii="Times New Roman" w:hAnsi="Times New Roman"/>
                <w:sz w:val="24"/>
                <w:szCs w:val="24"/>
              </w:rPr>
            </w:pPr>
            <w:r w:rsidRPr="002F06BC">
              <w:rPr>
                <w:rFonts w:ascii="Times New Roman" w:hAnsi="Times New Roman"/>
                <w:sz w:val="24"/>
                <w:szCs w:val="24"/>
              </w:rPr>
              <w:t xml:space="preserve">Iestādes Padomes </w:t>
            </w:r>
            <w:r w:rsidR="00D845F0">
              <w:rPr>
                <w:rFonts w:ascii="Times New Roman" w:hAnsi="Times New Roman"/>
                <w:sz w:val="24"/>
                <w:szCs w:val="24"/>
              </w:rPr>
              <w:t>30</w:t>
            </w:r>
            <w:r w:rsidRPr="002F06BC">
              <w:rPr>
                <w:rFonts w:ascii="Times New Roman" w:hAnsi="Times New Roman"/>
                <w:sz w:val="24"/>
                <w:szCs w:val="24"/>
              </w:rPr>
              <w:t>.</w:t>
            </w:r>
            <w:r w:rsidR="00D845F0">
              <w:rPr>
                <w:rFonts w:ascii="Times New Roman" w:hAnsi="Times New Roman"/>
                <w:sz w:val="24"/>
                <w:szCs w:val="24"/>
              </w:rPr>
              <w:t>05</w:t>
            </w:r>
            <w:r w:rsidRPr="002F06BC">
              <w:rPr>
                <w:rFonts w:ascii="Times New Roman" w:hAnsi="Times New Roman"/>
                <w:sz w:val="24"/>
                <w:szCs w:val="24"/>
              </w:rPr>
              <w:t>.</w:t>
            </w:r>
            <w:r w:rsidR="00D845F0">
              <w:rPr>
                <w:rFonts w:ascii="Times New Roman" w:hAnsi="Times New Roman"/>
                <w:sz w:val="24"/>
                <w:szCs w:val="24"/>
              </w:rPr>
              <w:t>2025</w:t>
            </w:r>
            <w:r w:rsidRPr="002F06BC">
              <w:rPr>
                <w:rFonts w:ascii="Times New Roman" w:hAnsi="Times New Roman"/>
                <w:sz w:val="24"/>
                <w:szCs w:val="24"/>
              </w:rPr>
              <w:t>. sēdē</w:t>
            </w:r>
          </w:p>
          <w:p w14:paraId="633D5620" w14:textId="0C913513" w:rsidR="005434E7" w:rsidRPr="002F06BC" w:rsidRDefault="005434E7" w:rsidP="000027A0">
            <w:pPr>
              <w:ind w:right="55"/>
              <w:contextualSpacing/>
              <w:rPr>
                <w:rFonts w:ascii="Times New Roman" w:hAnsi="Times New Roman"/>
                <w:sz w:val="24"/>
                <w:szCs w:val="24"/>
              </w:rPr>
            </w:pPr>
            <w:r w:rsidRPr="002F06BC">
              <w:rPr>
                <w:rFonts w:ascii="Times New Roman" w:hAnsi="Times New Roman"/>
                <w:sz w:val="24"/>
                <w:szCs w:val="24"/>
              </w:rPr>
              <w:t>(protokols Nr.</w:t>
            </w:r>
            <w:r w:rsidR="00D845F0">
              <w:rPr>
                <w:rFonts w:ascii="Times New Roman" w:hAnsi="Times New Roman"/>
                <w:sz w:val="24"/>
                <w:szCs w:val="24"/>
              </w:rPr>
              <w:t>2</w:t>
            </w:r>
            <w:r w:rsidRPr="002F06BC">
              <w:rPr>
                <w:rFonts w:ascii="Times New Roman" w:hAnsi="Times New Roman"/>
                <w:sz w:val="24"/>
                <w:szCs w:val="24"/>
              </w:rPr>
              <w:t>)</w:t>
            </w:r>
          </w:p>
          <w:p w14:paraId="431E0089" w14:textId="77777777" w:rsidR="005434E7" w:rsidRPr="002F06BC" w:rsidRDefault="005434E7" w:rsidP="000027A0">
            <w:pPr>
              <w:tabs>
                <w:tab w:val="left" w:pos="6362"/>
                <w:tab w:val="right" w:pos="15398"/>
              </w:tabs>
              <w:ind w:right="55"/>
              <w:contextualSpacing/>
              <w:rPr>
                <w:rFonts w:ascii="Times New Roman" w:eastAsia="Times New Roman" w:hAnsi="Times New Roman"/>
                <w:sz w:val="24"/>
                <w:szCs w:val="24"/>
              </w:rPr>
            </w:pPr>
          </w:p>
        </w:tc>
      </w:tr>
    </w:tbl>
    <w:p w14:paraId="44BC7DE3" w14:textId="77777777" w:rsidR="005434E7" w:rsidRPr="002F06BC" w:rsidRDefault="005434E7" w:rsidP="00302247">
      <w:pPr>
        <w:tabs>
          <w:tab w:val="left" w:pos="6362"/>
          <w:tab w:val="right" w:pos="15398"/>
        </w:tabs>
        <w:spacing w:before="0"/>
        <w:ind w:right="57"/>
        <w:contextualSpacing/>
        <w:rPr>
          <w:rFonts w:ascii="Times New Roman" w:eastAsia="Times New Roman" w:hAnsi="Times New Roman"/>
          <w:sz w:val="24"/>
          <w:szCs w:val="24"/>
        </w:rPr>
      </w:pPr>
    </w:p>
    <w:p w14:paraId="0E3633AD" w14:textId="77777777" w:rsidR="00853232" w:rsidRPr="002F06BC" w:rsidRDefault="00853232" w:rsidP="00302247">
      <w:pPr>
        <w:tabs>
          <w:tab w:val="left" w:pos="6362"/>
          <w:tab w:val="right" w:pos="15398"/>
        </w:tabs>
        <w:spacing w:before="0"/>
        <w:ind w:right="57"/>
        <w:contextualSpacing/>
        <w:rPr>
          <w:rFonts w:ascii="Times New Roman" w:eastAsia="Times New Roman" w:hAnsi="Times New Roman"/>
          <w:sz w:val="24"/>
          <w:szCs w:val="24"/>
        </w:rPr>
      </w:pPr>
    </w:p>
    <w:p w14:paraId="50692EE4" w14:textId="77777777" w:rsidR="00853232" w:rsidRPr="002F06BC" w:rsidRDefault="00853232" w:rsidP="00302247">
      <w:pPr>
        <w:tabs>
          <w:tab w:val="left" w:pos="6362"/>
          <w:tab w:val="right" w:pos="15398"/>
        </w:tabs>
        <w:spacing w:before="0"/>
        <w:ind w:right="57"/>
        <w:contextualSpacing/>
        <w:rPr>
          <w:rFonts w:ascii="Times New Roman" w:eastAsia="Times New Roman" w:hAnsi="Times New Roman"/>
          <w:sz w:val="24"/>
          <w:szCs w:val="24"/>
        </w:rPr>
      </w:pPr>
    </w:p>
    <w:p w14:paraId="39CEE036" w14:textId="77777777" w:rsidR="00302247" w:rsidRPr="00302247" w:rsidRDefault="00302247" w:rsidP="00302247">
      <w:pPr>
        <w:spacing w:before="0"/>
        <w:ind w:right="57"/>
        <w:contextualSpacing/>
        <w:rPr>
          <w:rFonts w:ascii="Times New Roman" w:eastAsia="Times New Roman" w:hAnsi="Times New Roman"/>
          <w:sz w:val="24"/>
          <w:szCs w:val="24"/>
        </w:rPr>
      </w:pPr>
      <w:r w:rsidRPr="00302247">
        <w:rPr>
          <w:rFonts w:ascii="Times New Roman" w:eastAsia="Times New Roman" w:hAnsi="Times New Roman"/>
          <w:sz w:val="24"/>
          <w:szCs w:val="24"/>
        </w:rPr>
        <w:t xml:space="preserve">SASKAŅOTS </w:t>
      </w:r>
    </w:p>
    <w:p w14:paraId="507C41DF" w14:textId="293E4BF1" w:rsidR="00302247" w:rsidRPr="00302247" w:rsidRDefault="00302247" w:rsidP="00302247">
      <w:pPr>
        <w:spacing w:before="0"/>
        <w:ind w:right="57"/>
        <w:contextualSpacing/>
        <w:rPr>
          <w:rFonts w:ascii="Times New Roman" w:eastAsia="Times New Roman" w:hAnsi="Times New Roman"/>
          <w:sz w:val="24"/>
          <w:szCs w:val="24"/>
        </w:rPr>
      </w:pPr>
      <w:r w:rsidRPr="00302247">
        <w:rPr>
          <w:rFonts w:ascii="Times New Roman" w:eastAsia="Times New Roman" w:hAnsi="Times New Roman"/>
          <w:sz w:val="24"/>
          <w:szCs w:val="24"/>
        </w:rPr>
        <w:t xml:space="preserve">Madonas novada pašvaldības domes </w:t>
      </w:r>
      <w:r w:rsidRPr="002F06BC">
        <w:rPr>
          <w:rFonts w:ascii="Times New Roman" w:eastAsia="Times New Roman" w:hAnsi="Times New Roman"/>
          <w:sz w:val="24"/>
          <w:szCs w:val="24"/>
        </w:rPr>
        <w:t>12</w:t>
      </w:r>
      <w:r w:rsidRPr="00302247">
        <w:rPr>
          <w:rFonts w:ascii="Times New Roman" w:eastAsia="Times New Roman" w:hAnsi="Times New Roman"/>
          <w:sz w:val="24"/>
          <w:szCs w:val="24"/>
        </w:rPr>
        <w:t>.0</w:t>
      </w:r>
      <w:r w:rsidRPr="002F06BC">
        <w:rPr>
          <w:rFonts w:ascii="Times New Roman" w:eastAsia="Times New Roman" w:hAnsi="Times New Roman"/>
          <w:sz w:val="24"/>
          <w:szCs w:val="24"/>
        </w:rPr>
        <w:t>6</w:t>
      </w:r>
      <w:r w:rsidRPr="00302247">
        <w:rPr>
          <w:rFonts w:ascii="Times New Roman" w:eastAsia="Times New Roman" w:hAnsi="Times New Roman"/>
          <w:sz w:val="24"/>
          <w:szCs w:val="24"/>
        </w:rPr>
        <w:t xml:space="preserve">.2025. sēdē </w:t>
      </w:r>
    </w:p>
    <w:p w14:paraId="575447AA" w14:textId="56CFECD6" w:rsidR="00302247" w:rsidRPr="002F06BC" w:rsidRDefault="00302247" w:rsidP="00302247">
      <w:pPr>
        <w:spacing w:before="0"/>
        <w:ind w:right="57"/>
        <w:contextualSpacing/>
        <w:rPr>
          <w:rFonts w:ascii="Times New Roman" w:eastAsia="Times New Roman" w:hAnsi="Times New Roman"/>
          <w:sz w:val="24"/>
          <w:szCs w:val="24"/>
        </w:rPr>
      </w:pPr>
      <w:r w:rsidRPr="002F06BC">
        <w:rPr>
          <w:rFonts w:ascii="Times New Roman" w:eastAsia="Times New Roman" w:hAnsi="Times New Roman"/>
          <w:sz w:val="24"/>
          <w:szCs w:val="24"/>
        </w:rPr>
        <w:t>(lēmums Nr.</w:t>
      </w:r>
      <w:r w:rsidR="00AC2B58">
        <w:rPr>
          <w:rFonts w:ascii="Times New Roman" w:eastAsia="Times New Roman" w:hAnsi="Times New Roman"/>
          <w:sz w:val="24"/>
          <w:szCs w:val="24"/>
        </w:rPr>
        <w:t xml:space="preserve"> 319</w:t>
      </w:r>
      <w:r w:rsidRPr="002F06BC">
        <w:rPr>
          <w:rFonts w:ascii="Times New Roman" w:eastAsia="Times New Roman" w:hAnsi="Times New Roman"/>
          <w:sz w:val="24"/>
          <w:szCs w:val="24"/>
        </w:rPr>
        <w:t>, (protokols Nr. </w:t>
      </w:r>
      <w:r w:rsidR="00AC2B58">
        <w:rPr>
          <w:rFonts w:ascii="Times New Roman" w:eastAsia="Times New Roman" w:hAnsi="Times New Roman"/>
          <w:sz w:val="24"/>
          <w:szCs w:val="24"/>
        </w:rPr>
        <w:t>10</w:t>
      </w:r>
      <w:r w:rsidRPr="002F06BC">
        <w:rPr>
          <w:rFonts w:ascii="Times New Roman" w:eastAsia="Times New Roman" w:hAnsi="Times New Roman"/>
          <w:sz w:val="24"/>
          <w:szCs w:val="24"/>
        </w:rPr>
        <w:t xml:space="preserve">, </w:t>
      </w:r>
      <w:r w:rsidR="00AC2B58">
        <w:rPr>
          <w:rFonts w:ascii="Times New Roman" w:eastAsia="Times New Roman" w:hAnsi="Times New Roman"/>
          <w:sz w:val="24"/>
          <w:szCs w:val="24"/>
        </w:rPr>
        <w:t>22</w:t>
      </w:r>
      <w:r w:rsidRPr="002F06BC">
        <w:rPr>
          <w:rFonts w:ascii="Times New Roman" w:eastAsia="Times New Roman" w:hAnsi="Times New Roman"/>
          <w:sz w:val="24"/>
          <w:szCs w:val="24"/>
        </w:rPr>
        <w:t>. p.))</w:t>
      </w:r>
    </w:p>
    <w:p w14:paraId="341D353C" w14:textId="77777777" w:rsidR="00302247" w:rsidRPr="002F06BC" w:rsidRDefault="00302247" w:rsidP="00302247">
      <w:pPr>
        <w:spacing w:before="0"/>
        <w:ind w:right="57"/>
        <w:contextualSpacing/>
        <w:rPr>
          <w:rFonts w:ascii="Times New Roman" w:eastAsia="Times New Roman" w:hAnsi="Times New Roman"/>
          <w:sz w:val="24"/>
          <w:szCs w:val="24"/>
        </w:rPr>
      </w:pPr>
    </w:p>
    <w:p w14:paraId="33703505" w14:textId="77777777" w:rsidR="00302247" w:rsidRPr="002F06BC" w:rsidRDefault="00302247" w:rsidP="00302247">
      <w:pPr>
        <w:spacing w:before="0"/>
        <w:ind w:right="57"/>
        <w:contextualSpacing/>
        <w:rPr>
          <w:rFonts w:ascii="Times New Roman" w:hAnsi="Times New Roman"/>
          <w:sz w:val="24"/>
          <w:szCs w:val="24"/>
        </w:rPr>
      </w:pPr>
    </w:p>
    <w:p w14:paraId="04A3EC31" w14:textId="1F7DD6CF" w:rsidR="005434E7" w:rsidRPr="002F06BC" w:rsidRDefault="00302247" w:rsidP="002F06BC">
      <w:pPr>
        <w:spacing w:line="360" w:lineRule="auto"/>
        <w:ind w:right="55"/>
        <w:contextualSpacing/>
        <w:jc w:val="center"/>
        <w:rPr>
          <w:rFonts w:ascii="Times New Roman" w:hAnsi="Times New Roman"/>
          <w:sz w:val="24"/>
          <w:szCs w:val="24"/>
        </w:rPr>
      </w:pPr>
      <w:r w:rsidRPr="002F06BC">
        <w:rPr>
          <w:rFonts w:ascii="Times New Roman" w:hAnsi="Times New Roman"/>
          <w:sz w:val="24"/>
          <w:szCs w:val="24"/>
        </w:rPr>
        <w:t>DOKUMENTS SASKAŅOTS UN PARAKSTĪTS AR DROŠU ELEKTRONISKO PARAKSTU UN SATUR LAIKA ZĪMOGU</w:t>
      </w:r>
      <w:r w:rsidR="005434E7" w:rsidRPr="002F06BC">
        <w:rPr>
          <w:rFonts w:ascii="Times New Roman" w:hAnsi="Times New Roman"/>
          <w:sz w:val="24"/>
          <w:szCs w:val="24"/>
        </w:rPr>
        <w:br w:type="page"/>
      </w:r>
    </w:p>
    <w:p w14:paraId="1FA8B705" w14:textId="77777777" w:rsidR="002745E8" w:rsidRPr="002F06BC" w:rsidRDefault="005434E7" w:rsidP="00F378F6">
      <w:pPr>
        <w:tabs>
          <w:tab w:val="left" w:pos="7938"/>
        </w:tabs>
        <w:ind w:right="55"/>
        <w:contextualSpacing/>
        <w:jc w:val="center"/>
        <w:rPr>
          <w:rFonts w:ascii="Times New Roman" w:hAnsi="Times New Roman"/>
          <w:b/>
          <w:bCs/>
        </w:rPr>
      </w:pPr>
      <w:r w:rsidRPr="002F06BC">
        <w:rPr>
          <w:rFonts w:ascii="Times New Roman" w:hAnsi="Times New Roman"/>
        </w:rPr>
        <w:lastRenderedPageBreak/>
        <w:t>A</w:t>
      </w:r>
      <w:r w:rsidRPr="002F06BC">
        <w:rPr>
          <w:rFonts w:ascii="Times New Roman" w:hAnsi="Times New Roman"/>
          <w:b/>
          <w:bCs/>
        </w:rPr>
        <w:t>TTĪSTĪBAS PLĀNA GROZĪJUMI, PAPILDINĀJUMI</w:t>
      </w:r>
    </w:p>
    <w:p w14:paraId="2681FC88" w14:textId="77777777" w:rsidR="005434E7" w:rsidRPr="002F06BC" w:rsidRDefault="005434E7" w:rsidP="00F378F6">
      <w:pPr>
        <w:tabs>
          <w:tab w:val="left" w:pos="7938"/>
        </w:tabs>
        <w:ind w:right="55"/>
        <w:contextualSpacing/>
        <w:jc w:val="center"/>
        <w:rPr>
          <w:rFonts w:ascii="Times New Roman" w:hAnsi="Times New Roman"/>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853"/>
        <w:gridCol w:w="1134"/>
        <w:gridCol w:w="1842"/>
      </w:tblGrid>
      <w:tr w:rsidR="002745E8" w:rsidRPr="002F06BC" w14:paraId="4C22C762" w14:textId="77777777" w:rsidTr="00FF38AD">
        <w:tc>
          <w:tcPr>
            <w:tcW w:w="1522" w:type="dxa"/>
            <w:vAlign w:val="center"/>
          </w:tcPr>
          <w:p w14:paraId="63C1AC58" w14:textId="77777777" w:rsidR="002745E8" w:rsidRPr="002F06BC" w:rsidRDefault="002745E8" w:rsidP="00F378F6">
            <w:pPr>
              <w:tabs>
                <w:tab w:val="left" w:pos="7938"/>
              </w:tabs>
              <w:ind w:right="55"/>
              <w:contextualSpacing/>
              <w:jc w:val="center"/>
              <w:rPr>
                <w:rFonts w:ascii="Times New Roman" w:hAnsi="Times New Roman"/>
                <w:b/>
                <w:bCs/>
              </w:rPr>
            </w:pPr>
            <w:r w:rsidRPr="002F06BC">
              <w:rPr>
                <w:rFonts w:ascii="Times New Roman" w:hAnsi="Times New Roman"/>
                <w:b/>
                <w:bCs/>
              </w:rPr>
              <w:t>Datums</w:t>
            </w:r>
          </w:p>
        </w:tc>
        <w:tc>
          <w:tcPr>
            <w:tcW w:w="1556" w:type="dxa"/>
            <w:vAlign w:val="center"/>
          </w:tcPr>
          <w:p w14:paraId="17FD9BFD" w14:textId="77777777" w:rsidR="002745E8" w:rsidRPr="002F06BC" w:rsidRDefault="002745E8" w:rsidP="00F378F6">
            <w:pPr>
              <w:tabs>
                <w:tab w:val="left" w:pos="7938"/>
              </w:tabs>
              <w:ind w:right="55"/>
              <w:contextualSpacing/>
              <w:jc w:val="center"/>
              <w:rPr>
                <w:rFonts w:ascii="Times New Roman" w:hAnsi="Times New Roman"/>
                <w:b/>
                <w:bCs/>
              </w:rPr>
            </w:pPr>
            <w:r w:rsidRPr="002F06BC">
              <w:rPr>
                <w:rFonts w:ascii="Times New Roman" w:hAnsi="Times New Roman"/>
                <w:b/>
                <w:bCs/>
              </w:rPr>
              <w:t>Rīkojuma</w:t>
            </w:r>
          </w:p>
          <w:p w14:paraId="77560196" w14:textId="77777777" w:rsidR="002745E8" w:rsidRPr="002F06BC" w:rsidRDefault="002745E8" w:rsidP="00F378F6">
            <w:pPr>
              <w:tabs>
                <w:tab w:val="left" w:pos="7938"/>
              </w:tabs>
              <w:ind w:right="55"/>
              <w:contextualSpacing/>
              <w:jc w:val="center"/>
              <w:rPr>
                <w:rFonts w:ascii="Times New Roman" w:hAnsi="Times New Roman"/>
                <w:b/>
                <w:bCs/>
              </w:rPr>
            </w:pPr>
            <w:r w:rsidRPr="002F06BC">
              <w:rPr>
                <w:rFonts w:ascii="Times New Roman" w:hAnsi="Times New Roman"/>
                <w:b/>
                <w:bCs/>
              </w:rPr>
              <w:t>numurs</w:t>
            </w:r>
          </w:p>
        </w:tc>
        <w:tc>
          <w:tcPr>
            <w:tcW w:w="3263" w:type="dxa"/>
            <w:vAlign w:val="center"/>
          </w:tcPr>
          <w:p w14:paraId="3987DF0A" w14:textId="77777777" w:rsidR="002745E8" w:rsidRPr="002F06BC" w:rsidRDefault="002745E8" w:rsidP="00F378F6">
            <w:pPr>
              <w:tabs>
                <w:tab w:val="left" w:pos="7938"/>
              </w:tabs>
              <w:ind w:right="55"/>
              <w:contextualSpacing/>
              <w:jc w:val="center"/>
              <w:rPr>
                <w:rFonts w:ascii="Times New Roman" w:hAnsi="Times New Roman"/>
                <w:b/>
                <w:bCs/>
              </w:rPr>
            </w:pPr>
            <w:r w:rsidRPr="002F06BC">
              <w:rPr>
                <w:rFonts w:ascii="Times New Roman" w:hAnsi="Times New Roman"/>
                <w:b/>
                <w:bCs/>
              </w:rPr>
              <w:t>Pamatojums</w:t>
            </w:r>
          </w:p>
        </w:tc>
        <w:tc>
          <w:tcPr>
            <w:tcW w:w="4853" w:type="dxa"/>
            <w:vAlign w:val="center"/>
          </w:tcPr>
          <w:p w14:paraId="2C844CBD" w14:textId="77777777" w:rsidR="002745E8" w:rsidRPr="002F06BC" w:rsidRDefault="002745E8" w:rsidP="00F378F6">
            <w:pPr>
              <w:tabs>
                <w:tab w:val="left" w:pos="7938"/>
              </w:tabs>
              <w:ind w:right="55"/>
              <w:contextualSpacing/>
              <w:jc w:val="center"/>
              <w:rPr>
                <w:rFonts w:ascii="Times New Roman" w:hAnsi="Times New Roman"/>
                <w:b/>
                <w:bCs/>
              </w:rPr>
            </w:pPr>
            <w:r w:rsidRPr="002F06BC">
              <w:rPr>
                <w:rFonts w:ascii="Times New Roman" w:hAnsi="Times New Roman"/>
                <w:b/>
                <w:bCs/>
              </w:rPr>
              <w:t>Grozījumu, papildinājumu saturs</w:t>
            </w:r>
          </w:p>
        </w:tc>
        <w:tc>
          <w:tcPr>
            <w:tcW w:w="1134" w:type="dxa"/>
            <w:vAlign w:val="center"/>
          </w:tcPr>
          <w:p w14:paraId="6A80BAC9" w14:textId="77777777" w:rsidR="002745E8" w:rsidRPr="002F06BC" w:rsidRDefault="002745E8" w:rsidP="00F378F6">
            <w:pPr>
              <w:tabs>
                <w:tab w:val="left" w:pos="7938"/>
              </w:tabs>
              <w:ind w:right="55"/>
              <w:contextualSpacing/>
              <w:jc w:val="center"/>
              <w:rPr>
                <w:rFonts w:ascii="Times New Roman" w:hAnsi="Times New Roman"/>
                <w:b/>
                <w:bCs/>
              </w:rPr>
            </w:pPr>
            <w:r w:rsidRPr="002F06BC">
              <w:rPr>
                <w:rFonts w:ascii="Times New Roman" w:hAnsi="Times New Roman"/>
                <w:b/>
                <w:bCs/>
              </w:rPr>
              <w:t>Laiks</w:t>
            </w:r>
          </w:p>
        </w:tc>
        <w:tc>
          <w:tcPr>
            <w:tcW w:w="1842" w:type="dxa"/>
            <w:vAlign w:val="center"/>
          </w:tcPr>
          <w:p w14:paraId="678A9FD6" w14:textId="77777777" w:rsidR="002745E8" w:rsidRPr="002F06BC" w:rsidRDefault="002745E8" w:rsidP="00F378F6">
            <w:pPr>
              <w:tabs>
                <w:tab w:val="left" w:pos="7938"/>
              </w:tabs>
              <w:ind w:right="55"/>
              <w:contextualSpacing/>
              <w:jc w:val="center"/>
              <w:rPr>
                <w:rFonts w:ascii="Times New Roman" w:hAnsi="Times New Roman"/>
                <w:b/>
                <w:bCs/>
              </w:rPr>
            </w:pPr>
            <w:r w:rsidRPr="002F06BC">
              <w:rPr>
                <w:rFonts w:ascii="Times New Roman" w:hAnsi="Times New Roman"/>
                <w:b/>
                <w:bCs/>
              </w:rPr>
              <w:t>Atbildība</w:t>
            </w:r>
          </w:p>
        </w:tc>
      </w:tr>
      <w:tr w:rsidR="002745E8" w:rsidRPr="002F06BC" w14:paraId="04B96075" w14:textId="77777777" w:rsidTr="00FF38AD">
        <w:trPr>
          <w:trHeight w:val="3279"/>
        </w:trPr>
        <w:tc>
          <w:tcPr>
            <w:tcW w:w="1522" w:type="dxa"/>
          </w:tcPr>
          <w:p w14:paraId="6D47D0FE" w14:textId="77777777" w:rsidR="002745E8" w:rsidRPr="002F06BC" w:rsidRDefault="002745E8" w:rsidP="00F378F6">
            <w:pPr>
              <w:tabs>
                <w:tab w:val="left" w:pos="7938"/>
              </w:tabs>
              <w:ind w:right="55"/>
              <w:contextualSpacing/>
              <w:rPr>
                <w:rFonts w:ascii="Times New Roman" w:hAnsi="Times New Roman"/>
              </w:rPr>
            </w:pPr>
          </w:p>
        </w:tc>
        <w:tc>
          <w:tcPr>
            <w:tcW w:w="1556" w:type="dxa"/>
          </w:tcPr>
          <w:p w14:paraId="77298AAB" w14:textId="77777777" w:rsidR="002745E8" w:rsidRPr="002F06BC" w:rsidRDefault="002745E8" w:rsidP="00F378F6">
            <w:pPr>
              <w:tabs>
                <w:tab w:val="left" w:pos="7938"/>
              </w:tabs>
              <w:ind w:right="55"/>
              <w:contextualSpacing/>
              <w:rPr>
                <w:rFonts w:ascii="Times New Roman" w:hAnsi="Times New Roman"/>
              </w:rPr>
            </w:pPr>
          </w:p>
        </w:tc>
        <w:tc>
          <w:tcPr>
            <w:tcW w:w="3263" w:type="dxa"/>
          </w:tcPr>
          <w:p w14:paraId="0FB9BFA1" w14:textId="77777777" w:rsidR="002745E8" w:rsidRPr="002F06BC" w:rsidRDefault="002745E8" w:rsidP="00F378F6">
            <w:pPr>
              <w:tabs>
                <w:tab w:val="left" w:pos="7938"/>
              </w:tabs>
              <w:ind w:right="55"/>
              <w:contextualSpacing/>
              <w:rPr>
                <w:rFonts w:ascii="Times New Roman" w:hAnsi="Times New Roman"/>
              </w:rPr>
            </w:pPr>
          </w:p>
        </w:tc>
        <w:tc>
          <w:tcPr>
            <w:tcW w:w="4853" w:type="dxa"/>
          </w:tcPr>
          <w:p w14:paraId="63F9408E" w14:textId="77777777" w:rsidR="002745E8" w:rsidRPr="002F06BC" w:rsidRDefault="002745E8" w:rsidP="00F378F6">
            <w:pPr>
              <w:tabs>
                <w:tab w:val="left" w:pos="7938"/>
              </w:tabs>
              <w:ind w:right="55"/>
              <w:contextualSpacing/>
              <w:rPr>
                <w:rFonts w:ascii="Times New Roman" w:hAnsi="Times New Roman"/>
              </w:rPr>
            </w:pPr>
          </w:p>
        </w:tc>
        <w:tc>
          <w:tcPr>
            <w:tcW w:w="1134" w:type="dxa"/>
          </w:tcPr>
          <w:p w14:paraId="6C2E62D9" w14:textId="77777777" w:rsidR="002745E8" w:rsidRPr="002F06BC" w:rsidRDefault="002745E8" w:rsidP="00F378F6">
            <w:pPr>
              <w:tabs>
                <w:tab w:val="left" w:pos="7938"/>
              </w:tabs>
              <w:ind w:right="55"/>
              <w:contextualSpacing/>
              <w:rPr>
                <w:rFonts w:ascii="Times New Roman" w:hAnsi="Times New Roman"/>
              </w:rPr>
            </w:pPr>
          </w:p>
        </w:tc>
        <w:tc>
          <w:tcPr>
            <w:tcW w:w="1842" w:type="dxa"/>
          </w:tcPr>
          <w:p w14:paraId="4A9301D0" w14:textId="77777777" w:rsidR="002745E8" w:rsidRPr="002F06BC" w:rsidRDefault="002745E8" w:rsidP="00F378F6">
            <w:pPr>
              <w:tabs>
                <w:tab w:val="left" w:pos="7938"/>
              </w:tabs>
              <w:ind w:right="55"/>
              <w:contextualSpacing/>
              <w:rPr>
                <w:rFonts w:ascii="Times New Roman" w:hAnsi="Times New Roman"/>
              </w:rPr>
            </w:pPr>
          </w:p>
        </w:tc>
      </w:tr>
    </w:tbl>
    <w:p w14:paraId="56B61E74" w14:textId="77777777" w:rsidR="002745E8" w:rsidRPr="002F06BC" w:rsidRDefault="002745E8" w:rsidP="0004150B">
      <w:pPr>
        <w:ind w:right="57"/>
        <w:contextualSpacing/>
        <w:rPr>
          <w:rFonts w:ascii="Times New Roman" w:hAnsi="Times New Roman"/>
          <w:iCs/>
        </w:rPr>
      </w:pPr>
    </w:p>
    <w:p w14:paraId="23BB1997" w14:textId="77777777" w:rsidR="002745E8" w:rsidRPr="002F06BC" w:rsidRDefault="002745E8" w:rsidP="0004150B">
      <w:pPr>
        <w:ind w:right="57"/>
        <w:contextualSpacing/>
        <w:rPr>
          <w:rFonts w:ascii="Times New Roman" w:hAnsi="Times New Roman"/>
          <w:iCs/>
        </w:rPr>
      </w:pPr>
    </w:p>
    <w:p w14:paraId="5BD17A57" w14:textId="77777777" w:rsidR="006E6338" w:rsidRPr="002F06BC" w:rsidRDefault="006E6338" w:rsidP="0004150B">
      <w:pPr>
        <w:ind w:right="57"/>
        <w:contextualSpacing/>
        <w:rPr>
          <w:rFonts w:ascii="Times New Roman" w:hAnsi="Times New Roman"/>
          <w:iCs/>
        </w:rPr>
      </w:pPr>
    </w:p>
    <w:sectPr w:rsidR="006E6338" w:rsidRPr="002F06BC" w:rsidSect="00FE4A7B">
      <w:pgSz w:w="16838" w:h="11906"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FB69" w14:textId="77777777" w:rsidR="00E92B16" w:rsidRDefault="00E92B16" w:rsidP="006E6338">
      <w:r>
        <w:separator/>
      </w:r>
    </w:p>
  </w:endnote>
  <w:endnote w:type="continuationSeparator" w:id="0">
    <w:p w14:paraId="2B60E402" w14:textId="77777777" w:rsidR="00E92B16" w:rsidRDefault="00E92B16" w:rsidP="006E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CB5A" w14:textId="77777777" w:rsidR="00E92B16" w:rsidRDefault="00E92B16" w:rsidP="006E6338">
      <w:r>
        <w:separator/>
      </w:r>
    </w:p>
  </w:footnote>
  <w:footnote w:type="continuationSeparator" w:id="0">
    <w:p w14:paraId="05D5471F" w14:textId="77777777" w:rsidR="00E92B16" w:rsidRDefault="00E92B16" w:rsidP="006E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561AE"/>
    <w:multiLevelType w:val="hybridMultilevel"/>
    <w:tmpl w:val="D51AC4DA"/>
    <w:lvl w:ilvl="0" w:tplc="9F0AB080">
      <w:start w:val="1"/>
      <w:numFmt w:val="upperRoman"/>
      <w:lvlText w:val="%1."/>
      <w:lvlJc w:val="left"/>
      <w:pPr>
        <w:ind w:left="327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07F0E76"/>
    <w:multiLevelType w:val="hybridMultilevel"/>
    <w:tmpl w:val="D51AC4DA"/>
    <w:lvl w:ilvl="0" w:tplc="9F0AB080">
      <w:start w:val="1"/>
      <w:numFmt w:val="upperRoman"/>
      <w:lvlText w:val="%1."/>
      <w:lvlJc w:val="left"/>
      <w:pPr>
        <w:ind w:left="327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1235CD"/>
    <w:multiLevelType w:val="hybridMultilevel"/>
    <w:tmpl w:val="36FCE4B2"/>
    <w:lvl w:ilvl="0" w:tplc="8CE23FC0">
      <w:start w:val="1"/>
      <w:numFmt w:val="decimal"/>
      <w:lvlText w:val="%1."/>
      <w:lvlJc w:val="left"/>
      <w:pPr>
        <w:ind w:left="720" w:hanging="360"/>
      </w:pPr>
      <w:rPr>
        <w:rFonts w:ascii="Calibri" w:hAnsi="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8491710">
    <w:abstractNumId w:val="1"/>
  </w:num>
  <w:num w:numId="2" w16cid:durableId="1551186155">
    <w:abstractNumId w:val="2"/>
  </w:num>
  <w:num w:numId="3" w16cid:durableId="1210610895">
    <w:abstractNumId w:val="3"/>
  </w:num>
  <w:num w:numId="4" w16cid:durableId="144200279">
    <w:abstractNumId w:val="4"/>
  </w:num>
  <w:num w:numId="5" w16cid:durableId="18266988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5C"/>
    <w:rsid w:val="000027A0"/>
    <w:rsid w:val="00003014"/>
    <w:rsid w:val="0000320B"/>
    <w:rsid w:val="00003702"/>
    <w:rsid w:val="00004602"/>
    <w:rsid w:val="0001693F"/>
    <w:rsid w:val="00031F32"/>
    <w:rsid w:val="0003357A"/>
    <w:rsid w:val="00034CA7"/>
    <w:rsid w:val="0004150B"/>
    <w:rsid w:val="00041F52"/>
    <w:rsid w:val="00045F08"/>
    <w:rsid w:val="00046780"/>
    <w:rsid w:val="0005405D"/>
    <w:rsid w:val="00054B79"/>
    <w:rsid w:val="0007037D"/>
    <w:rsid w:val="00074C2F"/>
    <w:rsid w:val="0007564E"/>
    <w:rsid w:val="00075821"/>
    <w:rsid w:val="000819B1"/>
    <w:rsid w:val="00082BE0"/>
    <w:rsid w:val="00084507"/>
    <w:rsid w:val="000A256D"/>
    <w:rsid w:val="000B6CF7"/>
    <w:rsid w:val="000C03F9"/>
    <w:rsid w:val="000C1A46"/>
    <w:rsid w:val="000C325E"/>
    <w:rsid w:val="000E3590"/>
    <w:rsid w:val="000F3F6E"/>
    <w:rsid w:val="00104F17"/>
    <w:rsid w:val="00115A2E"/>
    <w:rsid w:val="00124E98"/>
    <w:rsid w:val="00126974"/>
    <w:rsid w:val="00126DA8"/>
    <w:rsid w:val="00131931"/>
    <w:rsid w:val="001333B4"/>
    <w:rsid w:val="00134403"/>
    <w:rsid w:val="00147422"/>
    <w:rsid w:val="00150D11"/>
    <w:rsid w:val="0017330F"/>
    <w:rsid w:val="00177DC7"/>
    <w:rsid w:val="00181A37"/>
    <w:rsid w:val="00186DEA"/>
    <w:rsid w:val="00190B57"/>
    <w:rsid w:val="00190B64"/>
    <w:rsid w:val="001A228D"/>
    <w:rsid w:val="001B398C"/>
    <w:rsid w:val="001B7919"/>
    <w:rsid w:val="001C681B"/>
    <w:rsid w:val="001C692C"/>
    <w:rsid w:val="001D38CB"/>
    <w:rsid w:val="001E0744"/>
    <w:rsid w:val="001E0D41"/>
    <w:rsid w:val="001E70C2"/>
    <w:rsid w:val="001E729D"/>
    <w:rsid w:val="001F52C9"/>
    <w:rsid w:val="001F5730"/>
    <w:rsid w:val="00217A24"/>
    <w:rsid w:val="00224EB8"/>
    <w:rsid w:val="0022549C"/>
    <w:rsid w:val="00227DA6"/>
    <w:rsid w:val="002308C2"/>
    <w:rsid w:val="002309DD"/>
    <w:rsid w:val="00234315"/>
    <w:rsid w:val="0024017E"/>
    <w:rsid w:val="00244276"/>
    <w:rsid w:val="00244E6B"/>
    <w:rsid w:val="0025440D"/>
    <w:rsid w:val="00262C7B"/>
    <w:rsid w:val="002672A3"/>
    <w:rsid w:val="00273249"/>
    <w:rsid w:val="002745E8"/>
    <w:rsid w:val="00281674"/>
    <w:rsid w:val="00282F46"/>
    <w:rsid w:val="00285ACF"/>
    <w:rsid w:val="00293BDB"/>
    <w:rsid w:val="00297633"/>
    <w:rsid w:val="002A1638"/>
    <w:rsid w:val="002B55AF"/>
    <w:rsid w:val="002B63D3"/>
    <w:rsid w:val="002C127F"/>
    <w:rsid w:val="002C2A91"/>
    <w:rsid w:val="002C32AD"/>
    <w:rsid w:val="002C427B"/>
    <w:rsid w:val="002C6484"/>
    <w:rsid w:val="002D3EB2"/>
    <w:rsid w:val="002D59F0"/>
    <w:rsid w:val="002E123D"/>
    <w:rsid w:val="002E1AFC"/>
    <w:rsid w:val="002F06BC"/>
    <w:rsid w:val="002F2FD7"/>
    <w:rsid w:val="002F31A7"/>
    <w:rsid w:val="002F7295"/>
    <w:rsid w:val="003004CB"/>
    <w:rsid w:val="00302247"/>
    <w:rsid w:val="00303F07"/>
    <w:rsid w:val="00304F36"/>
    <w:rsid w:val="00313346"/>
    <w:rsid w:val="00316D27"/>
    <w:rsid w:val="00320B21"/>
    <w:rsid w:val="003239E9"/>
    <w:rsid w:val="00342D57"/>
    <w:rsid w:val="00344005"/>
    <w:rsid w:val="00344DEF"/>
    <w:rsid w:val="00351E8C"/>
    <w:rsid w:val="00357FBE"/>
    <w:rsid w:val="00365895"/>
    <w:rsid w:val="00367085"/>
    <w:rsid w:val="00367A52"/>
    <w:rsid w:val="00371415"/>
    <w:rsid w:val="00373C43"/>
    <w:rsid w:val="0038270F"/>
    <w:rsid w:val="00395585"/>
    <w:rsid w:val="00397633"/>
    <w:rsid w:val="003A0CA3"/>
    <w:rsid w:val="003A2C3A"/>
    <w:rsid w:val="003A2ECA"/>
    <w:rsid w:val="003A5D3B"/>
    <w:rsid w:val="003B2D17"/>
    <w:rsid w:val="003C054F"/>
    <w:rsid w:val="003C1C45"/>
    <w:rsid w:val="003E4A26"/>
    <w:rsid w:val="003F254F"/>
    <w:rsid w:val="003F317A"/>
    <w:rsid w:val="003F50BD"/>
    <w:rsid w:val="003F554D"/>
    <w:rsid w:val="004113C1"/>
    <w:rsid w:val="00426115"/>
    <w:rsid w:val="0045392D"/>
    <w:rsid w:val="0046339C"/>
    <w:rsid w:val="00464785"/>
    <w:rsid w:val="0046786D"/>
    <w:rsid w:val="00473CB1"/>
    <w:rsid w:val="00481978"/>
    <w:rsid w:val="004A032B"/>
    <w:rsid w:val="004A3305"/>
    <w:rsid w:val="004A3FC3"/>
    <w:rsid w:val="004A515F"/>
    <w:rsid w:val="004A6CC3"/>
    <w:rsid w:val="004B3985"/>
    <w:rsid w:val="004B7D20"/>
    <w:rsid w:val="004E1D86"/>
    <w:rsid w:val="004E2D00"/>
    <w:rsid w:val="004E44F8"/>
    <w:rsid w:val="004F6020"/>
    <w:rsid w:val="004F7613"/>
    <w:rsid w:val="005012FD"/>
    <w:rsid w:val="005014F4"/>
    <w:rsid w:val="005039B7"/>
    <w:rsid w:val="0050413D"/>
    <w:rsid w:val="00510EBA"/>
    <w:rsid w:val="0051796C"/>
    <w:rsid w:val="005220C9"/>
    <w:rsid w:val="0052262A"/>
    <w:rsid w:val="005246ED"/>
    <w:rsid w:val="0052492E"/>
    <w:rsid w:val="00541C7B"/>
    <w:rsid w:val="00541FF4"/>
    <w:rsid w:val="005434E7"/>
    <w:rsid w:val="00544649"/>
    <w:rsid w:val="00546224"/>
    <w:rsid w:val="005475A7"/>
    <w:rsid w:val="00547E23"/>
    <w:rsid w:val="00553B31"/>
    <w:rsid w:val="00560859"/>
    <w:rsid w:val="00560CDA"/>
    <w:rsid w:val="005615F0"/>
    <w:rsid w:val="00564555"/>
    <w:rsid w:val="00565E1E"/>
    <w:rsid w:val="00566412"/>
    <w:rsid w:val="0057181A"/>
    <w:rsid w:val="00575F0A"/>
    <w:rsid w:val="005769BC"/>
    <w:rsid w:val="005804FF"/>
    <w:rsid w:val="00581790"/>
    <w:rsid w:val="00585FB4"/>
    <w:rsid w:val="00586EB0"/>
    <w:rsid w:val="0059007B"/>
    <w:rsid w:val="00593C3A"/>
    <w:rsid w:val="00593C4B"/>
    <w:rsid w:val="005A1DDB"/>
    <w:rsid w:val="005C4505"/>
    <w:rsid w:val="005D2688"/>
    <w:rsid w:val="005D34B9"/>
    <w:rsid w:val="005E06FB"/>
    <w:rsid w:val="005E23BA"/>
    <w:rsid w:val="005E4DCF"/>
    <w:rsid w:val="006023CE"/>
    <w:rsid w:val="00603AA5"/>
    <w:rsid w:val="00604988"/>
    <w:rsid w:val="00607564"/>
    <w:rsid w:val="0061186F"/>
    <w:rsid w:val="00614554"/>
    <w:rsid w:val="006173F0"/>
    <w:rsid w:val="006235EC"/>
    <w:rsid w:val="006243D4"/>
    <w:rsid w:val="006246C3"/>
    <w:rsid w:val="006353C7"/>
    <w:rsid w:val="00635E3F"/>
    <w:rsid w:val="006464D6"/>
    <w:rsid w:val="00650636"/>
    <w:rsid w:val="00650BBE"/>
    <w:rsid w:val="00650F3C"/>
    <w:rsid w:val="006601CF"/>
    <w:rsid w:val="00661D9D"/>
    <w:rsid w:val="00670104"/>
    <w:rsid w:val="0067358C"/>
    <w:rsid w:val="00675380"/>
    <w:rsid w:val="0068080F"/>
    <w:rsid w:val="00680A98"/>
    <w:rsid w:val="00680CC6"/>
    <w:rsid w:val="00681117"/>
    <w:rsid w:val="00692B94"/>
    <w:rsid w:val="00695A61"/>
    <w:rsid w:val="00696718"/>
    <w:rsid w:val="00697C64"/>
    <w:rsid w:val="006A0E7C"/>
    <w:rsid w:val="006A1000"/>
    <w:rsid w:val="006B63C8"/>
    <w:rsid w:val="006E6338"/>
    <w:rsid w:val="006F1C43"/>
    <w:rsid w:val="006F2167"/>
    <w:rsid w:val="007012D3"/>
    <w:rsid w:val="00702EDD"/>
    <w:rsid w:val="00706769"/>
    <w:rsid w:val="0070724D"/>
    <w:rsid w:val="00710E0B"/>
    <w:rsid w:val="00710E4F"/>
    <w:rsid w:val="00711BE2"/>
    <w:rsid w:val="00714397"/>
    <w:rsid w:val="0072190E"/>
    <w:rsid w:val="00724628"/>
    <w:rsid w:val="00730761"/>
    <w:rsid w:val="00741011"/>
    <w:rsid w:val="00747320"/>
    <w:rsid w:val="00756D82"/>
    <w:rsid w:val="00761DBD"/>
    <w:rsid w:val="00764322"/>
    <w:rsid w:val="00767943"/>
    <w:rsid w:val="00767944"/>
    <w:rsid w:val="00771770"/>
    <w:rsid w:val="00785E34"/>
    <w:rsid w:val="00793F2A"/>
    <w:rsid w:val="007A1623"/>
    <w:rsid w:val="007A53B0"/>
    <w:rsid w:val="007A5F11"/>
    <w:rsid w:val="007B0074"/>
    <w:rsid w:val="007B067E"/>
    <w:rsid w:val="007B08C0"/>
    <w:rsid w:val="007B20E2"/>
    <w:rsid w:val="007C4572"/>
    <w:rsid w:val="007C7B7F"/>
    <w:rsid w:val="007D3640"/>
    <w:rsid w:val="007D5369"/>
    <w:rsid w:val="007D7850"/>
    <w:rsid w:val="007D7E8C"/>
    <w:rsid w:val="007E0334"/>
    <w:rsid w:val="007E10AB"/>
    <w:rsid w:val="007E2DFB"/>
    <w:rsid w:val="007E30D9"/>
    <w:rsid w:val="007E616C"/>
    <w:rsid w:val="007F06DF"/>
    <w:rsid w:val="007F30D1"/>
    <w:rsid w:val="007F51FF"/>
    <w:rsid w:val="007F7516"/>
    <w:rsid w:val="00814223"/>
    <w:rsid w:val="008148BD"/>
    <w:rsid w:val="00815AA1"/>
    <w:rsid w:val="00824424"/>
    <w:rsid w:val="00831541"/>
    <w:rsid w:val="00832B2D"/>
    <w:rsid w:val="00834C98"/>
    <w:rsid w:val="00834CB6"/>
    <w:rsid w:val="008367BC"/>
    <w:rsid w:val="00836862"/>
    <w:rsid w:val="0083764A"/>
    <w:rsid w:val="0083767F"/>
    <w:rsid w:val="00841022"/>
    <w:rsid w:val="0084547B"/>
    <w:rsid w:val="00846CE3"/>
    <w:rsid w:val="008524EE"/>
    <w:rsid w:val="00853232"/>
    <w:rsid w:val="0085558A"/>
    <w:rsid w:val="0085592F"/>
    <w:rsid w:val="00865FFD"/>
    <w:rsid w:val="008673B5"/>
    <w:rsid w:val="00867795"/>
    <w:rsid w:val="008678F5"/>
    <w:rsid w:val="00872CD5"/>
    <w:rsid w:val="0089086B"/>
    <w:rsid w:val="008B0449"/>
    <w:rsid w:val="008C0D53"/>
    <w:rsid w:val="008D1B30"/>
    <w:rsid w:val="008D2E23"/>
    <w:rsid w:val="008E06A2"/>
    <w:rsid w:val="008E173A"/>
    <w:rsid w:val="008E221B"/>
    <w:rsid w:val="008E389F"/>
    <w:rsid w:val="008E6442"/>
    <w:rsid w:val="008F3307"/>
    <w:rsid w:val="008F7D2B"/>
    <w:rsid w:val="00904A3A"/>
    <w:rsid w:val="00911840"/>
    <w:rsid w:val="00914076"/>
    <w:rsid w:val="00921C28"/>
    <w:rsid w:val="00946509"/>
    <w:rsid w:val="00985698"/>
    <w:rsid w:val="009869ED"/>
    <w:rsid w:val="00997EAE"/>
    <w:rsid w:val="009B5B3C"/>
    <w:rsid w:val="009B79F2"/>
    <w:rsid w:val="009C3637"/>
    <w:rsid w:val="009C5E79"/>
    <w:rsid w:val="009D6474"/>
    <w:rsid w:val="009E736B"/>
    <w:rsid w:val="009F3323"/>
    <w:rsid w:val="009F4B0A"/>
    <w:rsid w:val="00A034EF"/>
    <w:rsid w:val="00A116C1"/>
    <w:rsid w:val="00A13C6A"/>
    <w:rsid w:val="00A243AA"/>
    <w:rsid w:val="00A2509E"/>
    <w:rsid w:val="00A274B8"/>
    <w:rsid w:val="00A360BE"/>
    <w:rsid w:val="00A418DB"/>
    <w:rsid w:val="00A421EF"/>
    <w:rsid w:val="00A446B0"/>
    <w:rsid w:val="00A56A53"/>
    <w:rsid w:val="00A62888"/>
    <w:rsid w:val="00A62923"/>
    <w:rsid w:val="00A64598"/>
    <w:rsid w:val="00A72350"/>
    <w:rsid w:val="00A73C92"/>
    <w:rsid w:val="00A77419"/>
    <w:rsid w:val="00A8105D"/>
    <w:rsid w:val="00A84CF3"/>
    <w:rsid w:val="00A87777"/>
    <w:rsid w:val="00AA3A60"/>
    <w:rsid w:val="00AA5A46"/>
    <w:rsid w:val="00AB4DD6"/>
    <w:rsid w:val="00AB6084"/>
    <w:rsid w:val="00AB6687"/>
    <w:rsid w:val="00AC2B58"/>
    <w:rsid w:val="00AC30A0"/>
    <w:rsid w:val="00AE3DCB"/>
    <w:rsid w:val="00AF2AEA"/>
    <w:rsid w:val="00B03A7E"/>
    <w:rsid w:val="00B118A7"/>
    <w:rsid w:val="00B20CD2"/>
    <w:rsid w:val="00B32C24"/>
    <w:rsid w:val="00B46297"/>
    <w:rsid w:val="00B46530"/>
    <w:rsid w:val="00B47880"/>
    <w:rsid w:val="00B502A8"/>
    <w:rsid w:val="00B5030E"/>
    <w:rsid w:val="00B50BA1"/>
    <w:rsid w:val="00B517B0"/>
    <w:rsid w:val="00B52D0D"/>
    <w:rsid w:val="00B627F8"/>
    <w:rsid w:val="00B64E4B"/>
    <w:rsid w:val="00B71E1B"/>
    <w:rsid w:val="00B745BD"/>
    <w:rsid w:val="00B91CD0"/>
    <w:rsid w:val="00B93D46"/>
    <w:rsid w:val="00BA7029"/>
    <w:rsid w:val="00BB0735"/>
    <w:rsid w:val="00BB143A"/>
    <w:rsid w:val="00BB2566"/>
    <w:rsid w:val="00BC09A0"/>
    <w:rsid w:val="00BC18CE"/>
    <w:rsid w:val="00BC1E21"/>
    <w:rsid w:val="00BC65FB"/>
    <w:rsid w:val="00BD5D53"/>
    <w:rsid w:val="00BE27BA"/>
    <w:rsid w:val="00BE7608"/>
    <w:rsid w:val="00BF1005"/>
    <w:rsid w:val="00BF7060"/>
    <w:rsid w:val="00C021EB"/>
    <w:rsid w:val="00C04902"/>
    <w:rsid w:val="00C14F43"/>
    <w:rsid w:val="00C15B5D"/>
    <w:rsid w:val="00C22FD9"/>
    <w:rsid w:val="00C30811"/>
    <w:rsid w:val="00C34160"/>
    <w:rsid w:val="00C34C61"/>
    <w:rsid w:val="00C443D5"/>
    <w:rsid w:val="00C470B7"/>
    <w:rsid w:val="00C47771"/>
    <w:rsid w:val="00C61FEC"/>
    <w:rsid w:val="00C63AD9"/>
    <w:rsid w:val="00C64AA5"/>
    <w:rsid w:val="00C65AB7"/>
    <w:rsid w:val="00C66637"/>
    <w:rsid w:val="00C81095"/>
    <w:rsid w:val="00C82129"/>
    <w:rsid w:val="00C84B36"/>
    <w:rsid w:val="00CA113E"/>
    <w:rsid w:val="00CA1FD8"/>
    <w:rsid w:val="00CA528B"/>
    <w:rsid w:val="00CA5E9C"/>
    <w:rsid w:val="00CB06BC"/>
    <w:rsid w:val="00CB7997"/>
    <w:rsid w:val="00CC3611"/>
    <w:rsid w:val="00CC611E"/>
    <w:rsid w:val="00CD38A6"/>
    <w:rsid w:val="00CF09E9"/>
    <w:rsid w:val="00CF765A"/>
    <w:rsid w:val="00CF79E6"/>
    <w:rsid w:val="00D007B3"/>
    <w:rsid w:val="00D0424B"/>
    <w:rsid w:val="00D06EF6"/>
    <w:rsid w:val="00D30894"/>
    <w:rsid w:val="00D33CFC"/>
    <w:rsid w:val="00D4187F"/>
    <w:rsid w:val="00D456D7"/>
    <w:rsid w:val="00D55A1A"/>
    <w:rsid w:val="00D671A6"/>
    <w:rsid w:val="00D72A7A"/>
    <w:rsid w:val="00D74B66"/>
    <w:rsid w:val="00D75805"/>
    <w:rsid w:val="00D763CB"/>
    <w:rsid w:val="00D845F0"/>
    <w:rsid w:val="00D866EF"/>
    <w:rsid w:val="00D86C17"/>
    <w:rsid w:val="00D91EEA"/>
    <w:rsid w:val="00D92424"/>
    <w:rsid w:val="00D92716"/>
    <w:rsid w:val="00D929DD"/>
    <w:rsid w:val="00D9379C"/>
    <w:rsid w:val="00DE2DF7"/>
    <w:rsid w:val="00DE6817"/>
    <w:rsid w:val="00DE79F0"/>
    <w:rsid w:val="00DE7E7D"/>
    <w:rsid w:val="00DF5AEA"/>
    <w:rsid w:val="00DF75EA"/>
    <w:rsid w:val="00E0221C"/>
    <w:rsid w:val="00E03395"/>
    <w:rsid w:val="00E04F17"/>
    <w:rsid w:val="00E100A5"/>
    <w:rsid w:val="00E13E5C"/>
    <w:rsid w:val="00E27ED6"/>
    <w:rsid w:val="00E30E44"/>
    <w:rsid w:val="00E36F88"/>
    <w:rsid w:val="00E3783A"/>
    <w:rsid w:val="00E37991"/>
    <w:rsid w:val="00E43CD9"/>
    <w:rsid w:val="00E5697E"/>
    <w:rsid w:val="00E814E1"/>
    <w:rsid w:val="00E856D0"/>
    <w:rsid w:val="00E866B6"/>
    <w:rsid w:val="00E92B16"/>
    <w:rsid w:val="00EA7549"/>
    <w:rsid w:val="00EB1110"/>
    <w:rsid w:val="00EB6CC4"/>
    <w:rsid w:val="00EB79E1"/>
    <w:rsid w:val="00EC15EC"/>
    <w:rsid w:val="00EC6761"/>
    <w:rsid w:val="00ED1383"/>
    <w:rsid w:val="00ED5859"/>
    <w:rsid w:val="00ED5F71"/>
    <w:rsid w:val="00EE363A"/>
    <w:rsid w:val="00EF2A5D"/>
    <w:rsid w:val="00F00438"/>
    <w:rsid w:val="00F02E78"/>
    <w:rsid w:val="00F1073B"/>
    <w:rsid w:val="00F1150D"/>
    <w:rsid w:val="00F13BF0"/>
    <w:rsid w:val="00F15A0C"/>
    <w:rsid w:val="00F170AC"/>
    <w:rsid w:val="00F25284"/>
    <w:rsid w:val="00F25A79"/>
    <w:rsid w:val="00F26A64"/>
    <w:rsid w:val="00F26F42"/>
    <w:rsid w:val="00F3248B"/>
    <w:rsid w:val="00F35F66"/>
    <w:rsid w:val="00F36C1E"/>
    <w:rsid w:val="00F378F6"/>
    <w:rsid w:val="00F4031A"/>
    <w:rsid w:val="00F41074"/>
    <w:rsid w:val="00F45105"/>
    <w:rsid w:val="00F47424"/>
    <w:rsid w:val="00F51062"/>
    <w:rsid w:val="00F52FAD"/>
    <w:rsid w:val="00F535E7"/>
    <w:rsid w:val="00F60D4F"/>
    <w:rsid w:val="00F74826"/>
    <w:rsid w:val="00F81B89"/>
    <w:rsid w:val="00F94AF3"/>
    <w:rsid w:val="00FB14E5"/>
    <w:rsid w:val="00FB167F"/>
    <w:rsid w:val="00FC161F"/>
    <w:rsid w:val="00FC162C"/>
    <w:rsid w:val="00FC4658"/>
    <w:rsid w:val="00FC6132"/>
    <w:rsid w:val="00FD0DD0"/>
    <w:rsid w:val="00FD3B3E"/>
    <w:rsid w:val="00FD52E5"/>
    <w:rsid w:val="00FE4A7B"/>
    <w:rsid w:val="00FF00AB"/>
    <w:rsid w:val="00FF38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D48E"/>
  <w15:docId w15:val="{88790A98-90F2-4E49-BB1D-EAC4ACAB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74B8"/>
    <w:pPr>
      <w:spacing w:before="-1"/>
    </w:pPr>
    <w:rPr>
      <w:sz w:val="16"/>
      <w:szCs w:val="16"/>
    </w:rPr>
  </w:style>
  <w:style w:type="paragraph" w:styleId="Virsraksts2">
    <w:name w:val="heading 2"/>
    <w:basedOn w:val="Parasts"/>
    <w:next w:val="Parasts"/>
    <w:link w:val="Virsraksts2Rakstz"/>
    <w:uiPriority w:val="9"/>
    <w:semiHidden/>
    <w:unhideWhenUsed/>
    <w:qFormat/>
    <w:rsid w:val="00357FBE"/>
    <w:pPr>
      <w:keepNext/>
      <w:keepLines/>
      <w:spacing w:before="160" w:after="80" w:line="278" w:lineRule="auto"/>
      <w:outlineLvl w:val="1"/>
    </w:pPr>
    <w:rPr>
      <w:rFonts w:ascii="Aptos Display" w:eastAsia="Times New Roman" w:hAnsi="Aptos Display"/>
      <w:color w:val="0F4761"/>
      <w:kern w:val="2"/>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3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qFormat/>
    <w:rsid w:val="00836862"/>
    <w:pPr>
      <w:spacing w:after="160" w:line="259" w:lineRule="auto"/>
      <w:ind w:left="720"/>
      <w:contextualSpacing/>
    </w:pPr>
    <w:rPr>
      <w:rFonts w:eastAsia="Calibri"/>
      <w:sz w:val="22"/>
      <w:szCs w:val="22"/>
      <w:lang w:val="en-US" w:eastAsia="en-US"/>
    </w:rPr>
  </w:style>
  <w:style w:type="character" w:styleId="Hipersaite">
    <w:name w:val="Hyperlink"/>
    <w:uiPriority w:val="99"/>
    <w:unhideWhenUsed/>
    <w:rsid w:val="00836862"/>
    <w:rPr>
      <w:color w:val="0000FF"/>
      <w:u w:val="single"/>
    </w:rPr>
  </w:style>
  <w:style w:type="character" w:styleId="Izclums">
    <w:name w:val="Emphasis"/>
    <w:uiPriority w:val="20"/>
    <w:qFormat/>
    <w:rsid w:val="00836862"/>
    <w:rPr>
      <w:i/>
      <w:iCs/>
    </w:rPr>
  </w:style>
  <w:style w:type="character" w:customStyle="1" w:styleId="SarakstarindkopaRakstz">
    <w:name w:val="Saraksta rindkopa Rakstz."/>
    <w:aliases w:val="H&amp;P List Paragraph Rakstz.,2 Rakstz.,Strip Rakstz."/>
    <w:link w:val="Sarakstarindkopa"/>
    <w:locked/>
    <w:rsid w:val="00836862"/>
  </w:style>
  <w:style w:type="paragraph" w:styleId="Balonteksts">
    <w:name w:val="Balloon Text"/>
    <w:basedOn w:val="Parasts"/>
    <w:link w:val="BalontekstsRakstz"/>
    <w:uiPriority w:val="99"/>
    <w:semiHidden/>
    <w:unhideWhenUsed/>
    <w:rsid w:val="00560CDA"/>
    <w:rPr>
      <w:rFonts w:ascii="Tahoma" w:hAnsi="Tahoma" w:cs="Mangal"/>
      <w:szCs w:val="14"/>
    </w:rPr>
  </w:style>
  <w:style w:type="character" w:customStyle="1" w:styleId="BalontekstsRakstz">
    <w:name w:val="Balonteksts Rakstz."/>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link w:val="Kjene"/>
    <w:uiPriority w:val="99"/>
    <w:rsid w:val="006E6338"/>
    <w:rPr>
      <w:rFonts w:ascii="Liberation Serif" w:hAnsi="Liberation Serif" w:cs="Mangal"/>
      <w:color w:val="00000A"/>
      <w:sz w:val="24"/>
      <w:szCs w:val="21"/>
      <w:lang w:val="lv-LV" w:eastAsia="zh-CN" w:bidi="hi-IN"/>
    </w:rPr>
  </w:style>
  <w:style w:type="character" w:customStyle="1" w:styleId="Neatrisintapieminana1">
    <w:name w:val="Neatrisināta pieminēšana1"/>
    <w:uiPriority w:val="99"/>
    <w:semiHidden/>
    <w:unhideWhenUsed/>
    <w:rsid w:val="0025440D"/>
    <w:rPr>
      <w:color w:val="605E5C"/>
      <w:shd w:val="clear" w:color="auto" w:fill="E1DFDD"/>
    </w:rPr>
  </w:style>
  <w:style w:type="character" w:styleId="Vietturateksts">
    <w:name w:val="Placeholder Text"/>
    <w:uiPriority w:val="99"/>
    <w:semiHidden/>
    <w:rsid w:val="00367A52"/>
    <w:rPr>
      <w:color w:val="808080"/>
    </w:rPr>
  </w:style>
  <w:style w:type="paragraph" w:styleId="Bezatstarpm">
    <w:name w:val="No Spacing"/>
    <w:uiPriority w:val="1"/>
    <w:qFormat/>
    <w:rsid w:val="00A274B8"/>
    <w:rPr>
      <w:sz w:val="16"/>
      <w:szCs w:val="16"/>
    </w:rPr>
  </w:style>
  <w:style w:type="paragraph" w:styleId="Paraststmeklis">
    <w:name w:val="Normal (Web)"/>
    <w:basedOn w:val="Parasts"/>
    <w:uiPriority w:val="99"/>
    <w:unhideWhenUsed/>
    <w:rsid w:val="004113C1"/>
    <w:pPr>
      <w:spacing w:before="100" w:beforeAutospacing="1" w:after="100" w:afterAutospacing="1"/>
    </w:pPr>
    <w:rPr>
      <w:rFonts w:ascii="Times New Roman" w:eastAsia="Times New Roman" w:hAnsi="Times New Roman"/>
      <w:sz w:val="24"/>
      <w:szCs w:val="24"/>
    </w:rPr>
  </w:style>
  <w:style w:type="paragraph" w:styleId="Citts">
    <w:name w:val="Quote"/>
    <w:basedOn w:val="Parasts"/>
    <w:next w:val="Parasts"/>
    <w:link w:val="CittsRakstz"/>
    <w:uiPriority w:val="29"/>
    <w:qFormat/>
    <w:rsid w:val="00150D11"/>
    <w:pPr>
      <w:spacing w:before="160" w:after="160" w:line="278" w:lineRule="auto"/>
      <w:jc w:val="center"/>
    </w:pPr>
    <w:rPr>
      <w:rFonts w:ascii="Aptos" w:eastAsia="Aptos" w:hAnsi="Aptos"/>
      <w:i/>
      <w:iCs/>
      <w:color w:val="404040"/>
      <w:kern w:val="2"/>
      <w:sz w:val="24"/>
      <w:szCs w:val="24"/>
      <w:lang w:eastAsia="en-US"/>
    </w:rPr>
  </w:style>
  <w:style w:type="character" w:customStyle="1" w:styleId="CittsRakstz">
    <w:name w:val="Citāts Rakstz."/>
    <w:link w:val="Citts"/>
    <w:uiPriority w:val="29"/>
    <w:rsid w:val="00150D11"/>
    <w:rPr>
      <w:rFonts w:ascii="Aptos" w:eastAsia="Aptos" w:hAnsi="Aptos"/>
      <w:i/>
      <w:iCs/>
      <w:color w:val="404040"/>
      <w:kern w:val="2"/>
      <w:sz w:val="24"/>
      <w:szCs w:val="24"/>
      <w:lang w:eastAsia="en-US"/>
    </w:rPr>
  </w:style>
  <w:style w:type="character" w:customStyle="1" w:styleId="Virsraksts2Rakstz">
    <w:name w:val="Virsraksts 2 Rakstz."/>
    <w:link w:val="Virsraksts2"/>
    <w:uiPriority w:val="9"/>
    <w:semiHidden/>
    <w:rsid w:val="00357FBE"/>
    <w:rPr>
      <w:rFonts w:ascii="Aptos Display" w:eastAsia="Times New Roman" w:hAnsi="Aptos Display"/>
      <w:color w:val="0F4761"/>
      <w:kern w:val="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094">
      <w:bodyDiv w:val="1"/>
      <w:marLeft w:val="0"/>
      <w:marRight w:val="0"/>
      <w:marTop w:val="0"/>
      <w:marBottom w:val="0"/>
      <w:divBdr>
        <w:top w:val="none" w:sz="0" w:space="0" w:color="auto"/>
        <w:left w:val="none" w:sz="0" w:space="0" w:color="auto"/>
        <w:bottom w:val="none" w:sz="0" w:space="0" w:color="auto"/>
        <w:right w:val="none" w:sz="0" w:space="0" w:color="auto"/>
      </w:divBdr>
    </w:div>
    <w:div w:id="256597447">
      <w:bodyDiv w:val="1"/>
      <w:marLeft w:val="0"/>
      <w:marRight w:val="0"/>
      <w:marTop w:val="0"/>
      <w:marBottom w:val="0"/>
      <w:divBdr>
        <w:top w:val="none" w:sz="0" w:space="0" w:color="auto"/>
        <w:left w:val="none" w:sz="0" w:space="0" w:color="auto"/>
        <w:bottom w:val="none" w:sz="0" w:space="0" w:color="auto"/>
        <w:right w:val="none" w:sz="0" w:space="0" w:color="auto"/>
      </w:divBdr>
    </w:div>
    <w:div w:id="453404942">
      <w:bodyDiv w:val="1"/>
      <w:marLeft w:val="0"/>
      <w:marRight w:val="0"/>
      <w:marTop w:val="0"/>
      <w:marBottom w:val="0"/>
      <w:divBdr>
        <w:top w:val="none" w:sz="0" w:space="0" w:color="auto"/>
        <w:left w:val="none" w:sz="0" w:space="0" w:color="auto"/>
        <w:bottom w:val="none" w:sz="0" w:space="0" w:color="auto"/>
        <w:right w:val="none" w:sz="0" w:space="0" w:color="auto"/>
      </w:divBdr>
    </w:div>
    <w:div w:id="522597436">
      <w:bodyDiv w:val="1"/>
      <w:marLeft w:val="0"/>
      <w:marRight w:val="0"/>
      <w:marTop w:val="0"/>
      <w:marBottom w:val="0"/>
      <w:divBdr>
        <w:top w:val="none" w:sz="0" w:space="0" w:color="auto"/>
        <w:left w:val="none" w:sz="0" w:space="0" w:color="auto"/>
        <w:bottom w:val="none" w:sz="0" w:space="0" w:color="auto"/>
        <w:right w:val="none" w:sz="0" w:space="0" w:color="auto"/>
      </w:divBdr>
    </w:div>
    <w:div w:id="597448701">
      <w:bodyDiv w:val="1"/>
      <w:marLeft w:val="0"/>
      <w:marRight w:val="0"/>
      <w:marTop w:val="0"/>
      <w:marBottom w:val="0"/>
      <w:divBdr>
        <w:top w:val="none" w:sz="0" w:space="0" w:color="auto"/>
        <w:left w:val="none" w:sz="0" w:space="0" w:color="auto"/>
        <w:bottom w:val="none" w:sz="0" w:space="0" w:color="auto"/>
        <w:right w:val="none" w:sz="0" w:space="0" w:color="auto"/>
      </w:divBdr>
    </w:div>
    <w:div w:id="667487241">
      <w:bodyDiv w:val="1"/>
      <w:marLeft w:val="0"/>
      <w:marRight w:val="0"/>
      <w:marTop w:val="0"/>
      <w:marBottom w:val="0"/>
      <w:divBdr>
        <w:top w:val="none" w:sz="0" w:space="0" w:color="auto"/>
        <w:left w:val="none" w:sz="0" w:space="0" w:color="auto"/>
        <w:bottom w:val="none" w:sz="0" w:space="0" w:color="auto"/>
        <w:right w:val="none" w:sz="0" w:space="0" w:color="auto"/>
      </w:divBdr>
    </w:div>
    <w:div w:id="694501633">
      <w:bodyDiv w:val="1"/>
      <w:marLeft w:val="0"/>
      <w:marRight w:val="0"/>
      <w:marTop w:val="0"/>
      <w:marBottom w:val="0"/>
      <w:divBdr>
        <w:top w:val="none" w:sz="0" w:space="0" w:color="auto"/>
        <w:left w:val="none" w:sz="0" w:space="0" w:color="auto"/>
        <w:bottom w:val="none" w:sz="0" w:space="0" w:color="auto"/>
        <w:right w:val="none" w:sz="0" w:space="0" w:color="auto"/>
      </w:divBdr>
    </w:div>
    <w:div w:id="931744423">
      <w:bodyDiv w:val="1"/>
      <w:marLeft w:val="0"/>
      <w:marRight w:val="0"/>
      <w:marTop w:val="0"/>
      <w:marBottom w:val="0"/>
      <w:divBdr>
        <w:top w:val="none" w:sz="0" w:space="0" w:color="auto"/>
        <w:left w:val="none" w:sz="0" w:space="0" w:color="auto"/>
        <w:bottom w:val="none" w:sz="0" w:space="0" w:color="auto"/>
        <w:right w:val="none" w:sz="0" w:space="0" w:color="auto"/>
      </w:divBdr>
    </w:div>
    <w:div w:id="946741566">
      <w:bodyDiv w:val="1"/>
      <w:marLeft w:val="0"/>
      <w:marRight w:val="0"/>
      <w:marTop w:val="0"/>
      <w:marBottom w:val="0"/>
      <w:divBdr>
        <w:top w:val="none" w:sz="0" w:space="0" w:color="auto"/>
        <w:left w:val="none" w:sz="0" w:space="0" w:color="auto"/>
        <w:bottom w:val="none" w:sz="0" w:space="0" w:color="auto"/>
        <w:right w:val="none" w:sz="0" w:space="0" w:color="auto"/>
      </w:divBdr>
    </w:div>
    <w:div w:id="951664311">
      <w:bodyDiv w:val="1"/>
      <w:marLeft w:val="0"/>
      <w:marRight w:val="0"/>
      <w:marTop w:val="0"/>
      <w:marBottom w:val="0"/>
      <w:divBdr>
        <w:top w:val="none" w:sz="0" w:space="0" w:color="auto"/>
        <w:left w:val="none" w:sz="0" w:space="0" w:color="auto"/>
        <w:bottom w:val="none" w:sz="0" w:space="0" w:color="auto"/>
        <w:right w:val="none" w:sz="0" w:space="0" w:color="auto"/>
      </w:divBdr>
    </w:div>
    <w:div w:id="1283539779">
      <w:bodyDiv w:val="1"/>
      <w:marLeft w:val="0"/>
      <w:marRight w:val="0"/>
      <w:marTop w:val="0"/>
      <w:marBottom w:val="0"/>
      <w:divBdr>
        <w:top w:val="none" w:sz="0" w:space="0" w:color="auto"/>
        <w:left w:val="none" w:sz="0" w:space="0" w:color="auto"/>
        <w:bottom w:val="none" w:sz="0" w:space="0" w:color="auto"/>
        <w:right w:val="none" w:sz="0" w:space="0" w:color="auto"/>
      </w:divBdr>
    </w:div>
    <w:div w:id="1679849919">
      <w:bodyDiv w:val="1"/>
      <w:marLeft w:val="0"/>
      <w:marRight w:val="0"/>
      <w:marTop w:val="0"/>
      <w:marBottom w:val="0"/>
      <w:divBdr>
        <w:top w:val="none" w:sz="0" w:space="0" w:color="auto"/>
        <w:left w:val="none" w:sz="0" w:space="0" w:color="auto"/>
        <w:bottom w:val="none" w:sz="0" w:space="0" w:color="auto"/>
        <w:right w:val="none" w:sz="0" w:space="0" w:color="auto"/>
      </w:divBdr>
    </w:div>
    <w:div w:id="1688096639">
      <w:bodyDiv w:val="1"/>
      <w:marLeft w:val="0"/>
      <w:marRight w:val="0"/>
      <w:marTop w:val="0"/>
      <w:marBottom w:val="0"/>
      <w:divBdr>
        <w:top w:val="none" w:sz="0" w:space="0" w:color="auto"/>
        <w:left w:val="none" w:sz="0" w:space="0" w:color="auto"/>
        <w:bottom w:val="none" w:sz="0" w:space="0" w:color="auto"/>
        <w:right w:val="none" w:sz="0" w:space="0" w:color="auto"/>
      </w:divBdr>
    </w:div>
    <w:div w:id="1754275974">
      <w:bodyDiv w:val="1"/>
      <w:marLeft w:val="0"/>
      <w:marRight w:val="0"/>
      <w:marTop w:val="0"/>
      <w:marBottom w:val="0"/>
      <w:divBdr>
        <w:top w:val="none" w:sz="0" w:space="0" w:color="auto"/>
        <w:left w:val="none" w:sz="0" w:space="0" w:color="auto"/>
        <w:bottom w:val="none" w:sz="0" w:space="0" w:color="auto"/>
        <w:right w:val="none" w:sz="0" w:space="0" w:color="auto"/>
      </w:divBdr>
    </w:div>
    <w:div w:id="1874347970">
      <w:bodyDiv w:val="1"/>
      <w:marLeft w:val="0"/>
      <w:marRight w:val="0"/>
      <w:marTop w:val="0"/>
      <w:marBottom w:val="0"/>
      <w:divBdr>
        <w:top w:val="none" w:sz="0" w:space="0" w:color="auto"/>
        <w:left w:val="none" w:sz="0" w:space="0" w:color="auto"/>
        <w:bottom w:val="none" w:sz="0" w:space="0" w:color="auto"/>
        <w:right w:val="none" w:sz="0" w:space="0" w:color="auto"/>
      </w:divBdr>
    </w:div>
    <w:div w:id="1904020701">
      <w:bodyDiv w:val="1"/>
      <w:marLeft w:val="0"/>
      <w:marRight w:val="0"/>
      <w:marTop w:val="0"/>
      <w:marBottom w:val="0"/>
      <w:divBdr>
        <w:top w:val="none" w:sz="0" w:space="0" w:color="auto"/>
        <w:left w:val="none" w:sz="0" w:space="0" w:color="auto"/>
        <w:bottom w:val="none" w:sz="0" w:space="0" w:color="auto"/>
        <w:right w:val="none" w:sz="0" w:space="0" w:color="auto"/>
      </w:divBdr>
    </w:div>
    <w:div w:id="1923686335">
      <w:bodyDiv w:val="1"/>
      <w:marLeft w:val="0"/>
      <w:marRight w:val="0"/>
      <w:marTop w:val="0"/>
      <w:marBottom w:val="0"/>
      <w:divBdr>
        <w:top w:val="none" w:sz="0" w:space="0" w:color="auto"/>
        <w:left w:val="none" w:sz="0" w:space="0" w:color="auto"/>
        <w:bottom w:val="none" w:sz="0" w:space="0" w:color="auto"/>
        <w:right w:val="none" w:sz="0" w:space="0" w:color="auto"/>
      </w:divBdr>
    </w:div>
    <w:div w:id="1964723353">
      <w:bodyDiv w:val="1"/>
      <w:marLeft w:val="0"/>
      <w:marRight w:val="0"/>
      <w:marTop w:val="0"/>
      <w:marBottom w:val="0"/>
      <w:divBdr>
        <w:top w:val="none" w:sz="0" w:space="0" w:color="auto"/>
        <w:left w:val="none" w:sz="0" w:space="0" w:color="auto"/>
        <w:bottom w:val="none" w:sz="0" w:space="0" w:color="auto"/>
        <w:right w:val="none" w:sz="0" w:space="0" w:color="auto"/>
      </w:divBdr>
    </w:div>
    <w:div w:id="1983927058">
      <w:bodyDiv w:val="1"/>
      <w:marLeft w:val="0"/>
      <w:marRight w:val="0"/>
      <w:marTop w:val="0"/>
      <w:marBottom w:val="0"/>
      <w:divBdr>
        <w:top w:val="none" w:sz="0" w:space="0" w:color="auto"/>
        <w:left w:val="none" w:sz="0" w:space="0" w:color="auto"/>
        <w:bottom w:val="none" w:sz="0" w:space="0" w:color="auto"/>
        <w:right w:val="none" w:sz="0" w:space="0" w:color="auto"/>
      </w:divBdr>
    </w:div>
    <w:div w:id="2088065617">
      <w:bodyDiv w:val="1"/>
      <w:marLeft w:val="0"/>
      <w:marRight w:val="0"/>
      <w:marTop w:val="0"/>
      <w:marBottom w:val="0"/>
      <w:divBdr>
        <w:top w:val="none" w:sz="0" w:space="0" w:color="auto"/>
        <w:left w:val="none" w:sz="0" w:space="0" w:color="auto"/>
        <w:bottom w:val="none" w:sz="0" w:space="0" w:color="auto"/>
        <w:right w:val="none" w:sz="0" w:space="0" w:color="auto"/>
      </w:divBdr>
    </w:div>
    <w:div w:id="21403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2C99-8D53-4EB2-9157-1EDED51A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33570</Words>
  <Characters>19136</Characters>
  <Application>Microsoft Office Word</Application>
  <DocSecurity>0</DocSecurity>
  <Lines>159</Lines>
  <Paragraphs>105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Kusas pamatskola</dc:creator>
  <cp:keywords/>
  <dc:description/>
  <cp:lastModifiedBy>Lietvediba</cp:lastModifiedBy>
  <cp:revision>6</cp:revision>
  <cp:lastPrinted>2022-12-02T06:40:00Z</cp:lastPrinted>
  <dcterms:created xsi:type="dcterms:W3CDTF">2025-06-06T13:14:00Z</dcterms:created>
  <dcterms:modified xsi:type="dcterms:W3CDTF">2025-06-12T12:56:00Z</dcterms:modified>
</cp:coreProperties>
</file>